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Падчерицы и Королевы в пьесе С.Я. Маршака 'Двенадцать месяцев'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olhabuevitch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разные персонажи могут олицетворять различные человеческие качества, всегда был актуален в литературе. В пьесе С.Я. Маршака «Двенадцать месяцев» мы сталкиваемся с двумя яркими женскими образами — Падчерицы и Королевы. Эти персонажи не только противопоставлены друг другу, но и служат иллюстрацией различных подходов к жизни и человеческим отношениям.</w:t>
      </w:r>
    </w:p>
    <w:p>
      <w:pPr>
        <w:pStyle w:val="paragraphStyleText"/>
      </w:pPr>
      <w:r>
        <w:rPr>
          <w:rStyle w:val="fontStyleText"/>
        </w:rPr>
        <w:t xml:space="preserve">Падчерица — это образ доброты, искренности и простоты. Она олицетворяет те качества, которые делают человека по-настоящему человечным. В отличие от Королевы, Падчерица не стремится к власти и не использует манипуляции для достижения своих целей. Она верит в добро и справедливость, что делает её близкой к зрителю. Королева же, напротив, представляет собой жестокость, эгоизм и высокомерие. Она использует своё положение, чтобы подавлять других и добиваться своих желаний, не задумываясь о последствиях.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 пьесы, когда Королева приказывает Падчерицы принести ей подснежники. Падчерица, несмотря на трудности, отправляется в лес, где встречает Двенадцать месяцев. Этот момент подчеркивает её смелость и готовность идти на риск ради выполнения задания. В то время как Королева, сидя на троне, не понимает, что истинная сила заключается не в власти, а в способности проявлять доброту и заботу о других.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Падчерица, несмотря на свою уязвимость, оказывается сильнее Королевы благодаря своей доброте и искренности. Она получает помощь от Двенадцати месяцев, что символизирует поддержку, которую может получить человек, действующий с добрыми намерениями. Королева же остается одна, так как её высокомерие и эгоизм отталкивают окружающих.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 пьесе «Двенадцать месяцев» С.Я. Маршака Падчерица и Королева представляют собой две противоположные стороны человеческой природы. Я считаю, что автор показывает, что истинная сила заключается не в власти, а в доброте и человечности, которые в конечном итоге побеждают зло и жестокость.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