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Использование нейросетей в маркетинге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Nargis Sara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технологии развиваются с невероятной скоростью, и одной из самых обсуждаемых тем является использование нейросетей в различных сферах, включая маркетинг. Нейросети, или искусственные нейронные сети, представляют собой алгоритмы, которые имитируют работу человеческого мозга и способны обрабатывать большие объемы данных, выявляя в них закономерности и тренды. Вопрос, который мы можем задать, звучит так: как именно нейросети меняют подход к маркетингу и какие преимущества они могут предоставить компаниям?</w:t>
      </w:r>
    </w:p>
    <w:p>
      <w:pPr>
        <w:pStyle w:val="paragraphStyleText"/>
      </w:pPr>
      <w:r>
        <w:rPr>
          <w:rStyle w:val="fontStyleText"/>
        </w:rPr>
        <w:t xml:space="preserve">Нейросети в маркетинге позволяют значительно улучшить качество анализа данных и прогнозирования потребительского поведения. Они способны обрабатывать информацию о предпочтениях клиентов, их покупательских привычках и даже эмоциональном состоянии. Это дает возможность компаниям более точно настраивать свои рекламные кампании и предлагать клиентам именно те товары и услуги, которые им интересны. Я считаю, что использование нейросетей в маркетинге не только повышает эффективность рекламных стратегий, но и способствует созданию более персонализированного опыта для потребителей.</w:t>
      </w:r>
    </w:p>
    <w:p>
      <w:pPr>
        <w:pStyle w:val="paragraphStyleText"/>
      </w:pPr>
      <w:r>
        <w:rPr>
          <w:rStyle w:val="fontStyleText"/>
        </w:rPr>
        <w:t xml:space="preserve">Обратимся к примеру из практики. В компании, занимающейся онлайн-продажами, была внедрена нейросеть для анализа поведения пользователей на сайте. Она отслеживала, какие товары чаще всего просматриваются, какие из них добавляются в корзину, а какие — покидаются без покупки. На основе этих данных нейросеть предлагала персонализированные рекомендации для каждого пользователя. Например, если клиент часто смотрел спортивные товары, ему показывались специальные предложения на новые коллекции. Это не только увеличивало продажи, но и повышало удовлетворенность клиентов, так как они получали именно то, что искали.</w:t>
      </w:r>
    </w:p>
    <w:p>
      <w:pPr>
        <w:pStyle w:val="paragraphStyleText"/>
      </w:pPr>
      <w:r>
        <w:rPr>
          <w:rStyle w:val="fontStyleText"/>
        </w:rPr>
        <w:t xml:space="preserve">Этот пример показывает, как нейросети могут значительно улучшить маркетинговые стратегии, делая их более целенаправленными и эффективными. Использование таких технологий позволяет компаниям не только увеличить свою прибыль, но и создать более глубокую связь с клиентами, понимая их потребности и предпочтения.</w:t>
      </w:r>
    </w:p>
    <w:p>
      <w:pPr>
        <w:pStyle w:val="paragraphStyleText"/>
      </w:pPr>
      <w:r>
        <w:rPr>
          <w:rStyle w:val="fontStyleText"/>
        </w:rPr>
        <w:t xml:space="preserve">В заключение, можно сказать, что нейросети открывают новые горизонты для маркетинга, позволяя компаниям адаптироваться к быстро меняющимся условиям рынка и потребительским ожиданиям. Я считаю, что в будущем их роль будет только возрастать, и те компании, которые смогут эффективно использовать эти технологии, получат значительное преимущество перед конкурентами.</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