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добыть счастье?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Маруся Пахомова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добыть счастье, волнует человечество на протяжении веков. Счастье — это состояние внутреннего удовлетворения, гармонии и радости, которое каждый человек стремится достичь. Однако, что именно мы понимаем под счастьем? Для одних это материальные блага, для других — любовь и дружба, а для третьих — самореализация и творчество. Таким образом, счастье — это многогранное понятие, которое зависит от индивидуальных ценностей и жизненных обстоятельств. Я считаю, что счастье нельзя просто добыть, его нужно создать и сохранить в себе.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П. Чехова. В этом рассказе автор описывает жизнь простого человека, который, несмотря на все трудности, находит радость в мелочах. Главный герой, Иван, работает на заводе и живет в скромной квартире. Его жизнь полна забот и трудностей, но он умеет радоваться простым вещам: утреннему солнцу, улыбке прохожего, теплому чаю. Чехов показывает, что счастье не всегда связано с материальными благами, а может быть найдено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Иван, возвращаясь с работы, замечает, как дети играют во дворе. Он останавливается и с улыбкой наблюдает за ними. Этот момент показывает, что счастье может быть найдено в простых радостях, которые окружают нас каждый день. Иван не имеет богатства, но он умеет ценить то, что у него есть. Этот эпизод доказывает мой тезис о том, что счастье — это нечто, что мы создаем сами, а не то, что можно просто добыть.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конечная цель, а процесс, который требует от нас усилий и умения замечать красоту в повседневной жизни. Мы можем создать свое счастье, если будем открыты к миру и готовы ценить то, что у нас есть. Таким образом, счастье — это нечто, что мы можем найти в себе, а не то, что можно добыть извне.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