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Характеристика Павлуши в рассказе "Бежин луг"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Галина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Вопрос о том, каким образом формируется характер человека, всегда был актуален. Особенно это касается детства, когда личность только начинает осознаваться и развиваться. В рассказе И.С. Тургенева "Бежин луг" мы можем увидеть, как на характер Павлуши влияют окружающая среда и жизненные обстоятельства.</w:t>
      </w:r>
    </w:p>
    <w:p>
      <w:pPr>
        <w:pStyle w:val="paragraphStyleText"/>
      </w:pPr>
      <w:r>
        <w:rPr>
          <w:rStyle w:val="fontStyleText"/>
        </w:rPr>
        <w:t xml:space="preserve">Павлуша — это мальчик, который живет в деревне и помогает своим родителям. Он представляет собой типичного представителя крестьянского сословия, но в то же время в нем есть что-то особенное. Важно отметить, что характер Павлуши формируется под воздействием его окружения, а также его внутреннего мира.</w:t>
      </w:r>
    </w:p>
    <w:p>
      <w:pPr>
        <w:pStyle w:val="paragraphStyleText"/>
      </w:pPr>
      <w:r>
        <w:rPr>
          <w:rStyle w:val="fontStyleText"/>
        </w:rPr>
        <w:t xml:space="preserve">Я считаю, что Павлуша — это символ чистоты и искренности, который, несмотря на свою юность, уже осознает важность честности и доброты.</w:t>
      </w:r>
    </w:p>
    <w:p>
      <w:pPr>
        <w:pStyle w:val="paragraphStyleText"/>
      </w:pPr>
      <w:r>
        <w:rPr>
          <w:rStyle w:val="fontStyleText"/>
        </w:rPr>
        <w:t xml:space="preserve">Обратимся к рассказу "Бежин луг". В одном из эпизодов Павлуша встречает группу мальчиков, которые рассказывают истории о своих приключениях. Он слушает их с интересом, но в то же время проявляет свою доброту, когда один из мальчиков начинает хвастаться о том, как он обманул старика. Павлуша не поддерживает его, а, наоборот, осуждает такое поведение. Это показывает, что он не только воспринимает мир вокруг себя, но и делает выводы о том, что хорошо, а что плохо.</w:t>
      </w:r>
    </w:p>
    <w:p>
      <w:pPr>
        <w:pStyle w:val="paragraphStyleText"/>
      </w:pPr>
      <w:r>
        <w:rPr>
          <w:rStyle w:val="fontStyleText"/>
        </w:rPr>
        <w:t xml:space="preserve">Таким образом, этот эпизод доказывает мой тезис о том, что характер Павлуши формируется под влиянием его моральных принципов и ценностей. Он не поддается давлению сверстников и остается верным своим убеждениям, что говорит о его внутренней силе и стойкости.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Павлуша в рассказе "Бежин луг" является ярким примером того, как важны моральные ориентиры в формировании характера. Его доброта и честность делают его не только хорошим другом, но и примером для подражания. Таким образом, Тургенев через образ Павлуши показывает, что даже в условиях простого крестьянского быта можно сохранить чистоту души и высокие моральные ценности.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character">
    <w:name w:val="fontStyleCode"/>
    <w:rPr>
      <w:rFonts w:ascii="Courier New" w:hAnsi="Courier New" w:eastAsia="Courier New" w:cs="Courier New"/>
      <w:sz w:val="24"/>
      <w:szCs w:val="24"/>
      <w:b w:val="0"/>
      <w:bCs w:val="0"/>
      <w:i w:val="0"/>
      <w:iCs w:val="0"/>
    </w:rPr>
  </w:style>
  <w:style w:type="paragraph" w:customStyle="1" w:styleId="paragraphStyleCode">
    <w:name w:val="paragraphStyleCode"/>
    <w:basedOn w:val="Normal"/>
    <w:pPr>
      <w:jc w:val="left"/>
      <w:spacing w:before="120" w:after="120" w:line="288" w:lineRule="auto"/>
      <w:shd w:val="clear" w:fill="f5f5f5"/>
      <w:pBdr>
        <w:top w:val="single" w:sz="1" w:color="cccccc"/>
        <w:left w:val="single" w:sz="1" w:color="cccccc"/>
        <w:right w:val="single" w:sz="1" w:color="cccccc"/>
        <w:bottom w:val="single" w:sz="1" w:color="cccccc"/>
      </w:pBdr>
    </w:p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