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Характеристика Грушницкого в романе «Герой нашего времени»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romakorobin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каким образом формируется личность человека, всегда был актуален. Особенно это касается таких сложных и многогранных персонажей, как Грушницкий из романа Михаила Юрьевича Лермонтова «Герой нашего времени». Грушницкий — это не просто герой, это символ целого поколения, которое стремится к идеалам, но в то же время сталкивается с реальностью, полной противоречий и разочарований.</w:t>
      </w:r>
    </w:p>
    <w:p>
      <w:pPr>
        <w:pStyle w:val="paragraphStyleText"/>
      </w:pPr>
      <w:r>
        <w:rPr>
          <w:rStyle w:val="fontStyleText"/>
        </w:rPr>
        <w:t xml:space="preserve">Грушницкий — это человек, который пытается найти свое место в мире, но его внутренние противоречия и неуверенность в себе мешают ему это сделать. Он стремится к романтическим идеалам, но в то же время является эгоистичным и тщеславным. Это противоречие делает его характер сложным и многослойным. Я считаю, что Грушницкий олицетворяет собой ту безысходность и потерянность, с которой сталкивается молодежь, стремящаяся к высоким целям, но не имеющая четкого понимания, как их достичь.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Грушницкий впервые появляется в романе. Он предстает перед читателем как человек, полный амбиций и стремлений, но в то же время его поведение выдает его неуверенность. Он пытается произвести впечатление на окружающих, демонстрируя свои знания и умения, но за этой маской скрывается страх быть непонятым и отвергнутым. Например, его разговоры о чести и доблести, о романтических идеалах, на самом деле являются лишь попыткой скрыть свою внутреннюю пустоту.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Грушницкий пытается соответствовать ожиданиям общества, но в итоге оказывается в ловушке своих собственных иллюзий. Его стремление к признанию и уважению приводит к тому, что он начинает манипулировать окружающими, что лишь усугубляет его внутренние конфликты. Таким образом, Грушницкий становится жертвой своих амбиций, что подтверждает мой тезис о том, что стремление к идеалам без понимания реальности может привести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В заключение, Грушницкий — это сложный и многогранный персонаж, который отражает внутренние противоречия своего времени. Его стремление к идеалам и одновременно страх перед реальностью делают его трагической фигурой. Я считаю, что его образ служит предупреждением о том, как важно быть честным с самим собой и не терять связь с реальностью, стремясь к высоким целям.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