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о картине Н.К. Рериха "Заморские гости"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Лащева (Черникова)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искусство может передать атмосферу и дух времени, всегда был актуален. Искусство, в частности живопись, способно не только запечатлеть внешний мир, но и передать внутренние переживания, эмоции и философские размышления художника. Одним из ярких примеров такого искусства является картина Н.К. Рериха "Заморские гости". Я считаю, что эта работа не только отражает уникальный стиль Рериха, но и передает глубокие идеи о взаимодействии человека и природы, а также о поиске гармонии в жизни.</w:t>
      </w:r>
    </w:p>
    <w:p>
      <w:pPr>
        <w:pStyle w:val="paragraphStyleText"/>
      </w:pPr>
      <w:r>
        <w:rPr>
          <w:rStyle w:val="fontStyleText"/>
        </w:rPr>
        <w:t xml:space="preserve">Обратимся к картине "Заморские гости". На ней изображены загадочные фигуры, которые, кажется, пришли из далекого мира. Они стоят на фоне величественных гор и яркого неба, что создает ощущение таинственности и величия. Фигуры гостей, облаченные в экзотические одежды, вызывают интерес и любопытство. Их позы и выражения лиц говорят о том, что они пришли с важной миссией, возможно, чтобы поделиться знаниями или опытом.</w:t>
      </w:r>
    </w:p>
    <w:p>
      <w:pPr>
        <w:pStyle w:val="paragraphStyleText"/>
      </w:pPr>
      <w:r>
        <w:rPr>
          <w:rStyle w:val="fontStyleText"/>
        </w:rPr>
        <w:t xml:space="preserve">Этот эпизод картины демонстрирует, как Рерих использует символику и цвет для передачи своих идей. Горы, изображенные на картине, символизируют вечность и стабильность, в то время как яркие цвета подчеркивают эмоциональную насыщенность момента. Гости, пришедшие из "заморских" стран, могут олицетворять новые идеи и знания, которые необходимы для развития человечества. Таким образом, картина подчеркивает важность обмена культур и знаний между народами.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размышлениям о картине. "Заморские гости" Н.К. Рериха не только привлекают внимание своим визуальным великолепием, но и заставляют задуматься о более глубоких вопросах, таких как взаимодействие человека с природой и необходимость обмена знаниями. Я считаю, что эта работа является ярким примером того, как искусство может служить мостом между культурами и временем, вдохновляя нас на поиски гармонии и понимания в нашем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