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 чему приводит равнодушие в семье на примере Ивана Бунина "Красавица"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Ккишми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 чему приводит равнодушие в семье, является актуальным и многогранным. Равнодушие — это состояние, при котором человек не проявляет интереса, заботы или любви к другим. В контексте семейных отношений это может привести к серьезным последствиям, как для отдельных членов семьи, так и для всей семьи в целом. Я считаю, что равнодушие в семье может разрушить эмоциональную связь между близкими людьми и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Ивана Бунина "Красавица". В этом произведении автор описывает жизнь главной героини, которая, несмотря на свою красоту, оказывается в окружении равнодушия и безразличия. Главный герой, влюбленный в нее, наблюдает, как она страдает от отсутствия настоящей любви и заботы со стороны окружающих. Он видит, что ее красота не приносит ей счастья, а лишь усиливает чувство одиночества и тоски.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главный герой замечает, как красавица, окруженная поклонниками, на самом деле остается одинокой. Она не получает от них искренних чувств, а лишь поверхностные комплименты и восхищение. Это равнодушие со стороны мужчин, которые не способны увидеть в ней личность, а лишь объект для восхищения, приводит к тому, что она начинает терять веру в любовь и счастье. Этот эпизод ярко иллюстрирует, как равнодушие может разрушить душу человека, даже если он внешне кажется успешным и привлекательным.</w:t>
      </w:r>
    </w:p>
    <w:p>
      <w:pPr>
        <w:pStyle w:val="paragraphStyleText"/>
      </w:pPr>
      <w:r>
        <w:rPr>
          <w:rStyle w:val="fontStyleText"/>
        </w:rPr>
        <w:t xml:space="preserve">Таким образом, равнодушие в семье и в отношениях может привести к глубокому эмоциональному кризису. В случае красавицы, ее страдания становятся следствием того, что никто не заботится о ее внутреннем мире, о ее чувствах и переживаниях. Это подтверждает мой тезис о том, что равнодушие может разрушить не только личные отношения, но и саму личность.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равнодушие в семье — это серьезная проблема, которая требует внимания и понимания. Как показывает рассказ Ивана Бунина "Красавица", отсутствие заботы и любви может привести к трагическим последствиям, и важно помнить, что каждый человек нуждается в поддержке и внимании со стороны близких.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