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Поступок Дины в рассказе "Кавказский пленник"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Соколова  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поступках людей всегда вызывает интерес и обсуждение. Особенно это касается тех действий, которые совершаются в условиях крайней необходимости или под давлением обстоятельств. Рассмотрим, что такое поступок и как он может быть оценен с разных точек зрения. Поступок — это осознанное действие человека, которое может иметь как положительные, так и отрицательные последствия. Важно понимать, что каждый поступок формируется под влиянием множества факторов, включая моральные нормы, личные убеждения и социальные условия. Я считаю, что поступок Дины в рассказе "Кавказский пленник" является примером глубокого внутреннего конфликта и проявления человеческой доброты в условиях жестокости и насилия.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"Кавказский пленник" Л. Н. Толстого. В этом произведении мы видим, как Дина, кавказская девушка, оказывается перед сложным выбором. Она находит пленника, русского офицера, который находится в опасности. В то время как ее народ враждебно настроен к русским, Дина решает помочь пленнику, рискуя своей жизнью и благополучием. Она приносит ему еду и заботится о нем, несмотря на возможные последствия.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Дина преодолевает предвзятости и стереотипы, присущие ее культуре. Она не поддается ненависти и вражде, а проявляет человечность и сострадание. Это действие можно рассматривать как акт мужества и любви, который противоречит ожиданиям общества. Дина, следуя зову своего сердца, демонстрирует, что истинные ценности не зависят от национальности или обстоятельств. Таким образом, ее поступок подтверждает мой тезис о том, что даже в самых трудных условиях человек способен на доброту и милосердие.</w:t>
      </w:r>
    </w:p>
    <w:p>
      <w:pPr>
        <w:pStyle w:val="paragraphStyleText"/>
      </w:pPr>
      <w:r>
        <w:rPr>
          <w:rStyle w:val="fontStyleText"/>
        </w:rPr>
        <w:t xml:space="preserve">В заключение, поступок Дины в рассказе "Кавказский пленник" является ярким примером того, как личные убеждения и моральные принципы могут преодолеть предвзятости и ненависть. Я считаю, что такие поступки вдохновляют нас на размышления о том, как важно сохранять человечность в любых обстоятельствах.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