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Критический анализ доказательств бытия Бога Фомы Аквинского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существовании Бога является одним из самых обсуждаемых и спорных в философии и теологии. Фома Аквинский, выдающийся средневековый философ и теолог, предложил несколько доказательств бытия Бога, которые стали основой для многих последующих дискуссий. Давайте рассмотрим, что такое доказательства бытия Бога и как они были сформулированы Фомой Аквинским.</w:t>
      </w:r>
    </w:p>
    <w:p>
      <w:pPr>
        <w:pStyle w:val="paragraphStyleText"/>
      </w:pPr>
      <w:r>
        <w:rPr>
          <w:rStyle w:val="fontStyleText"/>
        </w:rPr>
        <w:t xml:space="preserve">Доказательства бытия Бога — это логические аргументы, которые призваны подтвердить существование высшего существа, творца всего сущего. Фома Аквинский выделил пять основных доказательств, среди которых наиболее известны аргументы от движения, причины и необходимости. Эти доказательства основываются на наблюдениях за миром и логических выводах, которые, по мнению Аквинского, ведут к выводу о существовании Бога. Я считаю, что хотя аргументы Фомы Аквинского имеют свои сильные стороны, они также подвержены критике и не могут служить окончательным доказательством существования Бога.</w:t>
      </w:r>
    </w:p>
    <w:p>
      <w:pPr>
        <w:pStyle w:val="paragraphStyleText"/>
      </w:pPr>
      <w:r>
        <w:rPr>
          <w:rStyle w:val="fontStyleText"/>
        </w:rPr>
        <w:t xml:space="preserve">Обратимся к первому доказательству — аргументу от движения. Аквинский утверждает, что все движущееся должно быть приведено в движение чем-то другим, и в конечном итоге должно существовать первичное движение, которое не нуждается в движущем. Это первичное движение и есть Бог. Однако критики этого аргумента указывают на то, что он основывается на предположении о том, что все вещи должны быть приведены в движение извне. Современная физика, например, показывает, что движение может происходить и в рамках самих систем, что ставит под сомнение необходимость первичного движителя.</w:t>
      </w:r>
    </w:p>
    <w:p>
      <w:pPr>
        <w:pStyle w:val="paragraphStyleText"/>
      </w:pPr>
      <w:r>
        <w:rPr>
          <w:rStyle w:val="fontStyleText"/>
        </w:rPr>
        <w:t xml:space="preserve">Другим важным доказательством является аргумент от причины. Аквинский утверждает, что все вещи имеют причину, и если проследить цепочку причин, мы придем к первопричине, которой является Бог. Однако этот аргумент также подвергается критике. Некоторые философы, такие как Дэвид Хьюм, утверждают, что мы не можем с уверенностью утверждать, что каждая причина имеет свою причину, и что сама концепция причинности может быть более сложной, чем предполагает Аквинский.</w:t>
      </w:r>
    </w:p>
    <w:p>
      <w:pPr>
        <w:pStyle w:val="paragraphStyleText"/>
      </w:pPr>
      <w:r>
        <w:rPr>
          <w:rStyle w:val="fontStyleText"/>
        </w:rPr>
        <w:t xml:space="preserve">Таким образом, хотя доказательства бытия Бога Фомы Аквинского представляют собой интересные и важные философские идеи, они не являются безусловными и окончательными. Они открывают пространство для дальнейших размышлений и дискуссий о природе Бога и существования. В заключение, можно сказать, что критический анализ этих доказательств показывает, что вопрос о существовании Бога остается открытым и требует более глубокого изучения и осмысления.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