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Величие произведения: анализ "Преступления и наказания"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topychkanova.nika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Величие произведения — это тема, которая всегда вызывает интерес и обсуждение. Что делает литературное произведение великим? Это может быть его глубина, актуальность, влияние на общество или же уникальность стиля. В случае романа Ф.М. Достоевского «Преступление и наказание» можно сказать, что его величие заключается в глубоком анализе человеческой души и моральных дилемм, с которыми сталкивается человек.</w:t>
      </w:r>
    </w:p>
    <w:p>
      <w:pPr>
        <w:pStyle w:val="paragraphStyleText"/>
      </w:pPr>
      <w:r>
        <w:rPr>
          <w:rStyle w:val="fontStyleText"/>
        </w:rPr>
        <w:t xml:space="preserve">Прежде чем углубиться в анализ, стоит определить, что мы понимаем под величием произведения. Величие — это не только признание критиков и читателей, но и способность произведения затрагивать важные вопросы, оставаться актуальным на протяжении веков и вызывать эмоциональный отклик. Роман Достоевского, написанный в 1866 году, продолжает волновать умы и сердца людей, что и подтверждает его величие.</w:t>
      </w:r>
    </w:p>
    <w:p>
      <w:pPr>
        <w:pStyle w:val="paragraphStyleText"/>
      </w:pPr>
      <w:r>
        <w:rPr>
          <w:rStyle w:val="fontStyleText"/>
        </w:rPr>
        <w:t xml:space="preserve">Я считаю, что «Преступление и наказание» является выдающимся произведением, так как оно поднимает важные философские и этические вопросы, касающиеся преступления, наказания и искупления. Обратимся к образу главного героя, Родиону Раскольникову, который совершает убийство, полагая, что его действия оправданы ради высшей цели. В этом контексте Достоевский исследует не только психологию преступника, но и последствия его поступков для его души и окружающих.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романа Раскольников, после совершения преступления, испытывает глубокие муки совести и внутренние противоречия. Он не может найти покоя, его терзают страх и угрызения совести. Этот эпизод показывает, как преступление разрушает не только жизнь жертвы, но и самого преступника. Достоевский мастерски передает состояние Раскольникова, его борьбу с самим собой, что подчеркивает важность морального выбора и ответственности за свои действия.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величии произведения. Достоевский не просто рассказывает историю, он заставляет читателя задуматься о сложных вопросах морали, о том, что такое добро и зло, о последствиях выбора. В заключение, можно сказать, что «Преступление и наказание» — это не просто роман о преступлении, это глубокое исследование человеческой природы, что и делает его великим произведением, актуальным и по сей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