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и последствия убийства старухи-процентщицы Раскольниковым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Злата Швачко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причинах и последствиях убийства старухи-процентщицы Раскольниковым является одной из центральных тем романа Ф. М. Достоевского «Преступление и наказание». Это событие не только определяет судьбу главного героя, но и поднимает важные философские и моральные вопросы о природе преступления и его последствиях. Убийство старухи становится не просто актом насилия, а символом внутренней борьбы Раскольникова, его стремления к идеалам и одновременно к разрушению.</w:t>
      </w:r>
    </w:p>
    <w:p>
      <w:pPr>
        <w:pStyle w:val="paragraphStyleText"/>
      </w:pPr>
      <w:r>
        <w:rPr>
          <w:rStyle w:val="fontStyleText"/>
        </w:rPr>
        <w:t xml:space="preserve">Старуха-процентщица в романе олицетворяет жадность, бездушие и социальное зло. Она является представителем того мира, который угнетает людей, заставляя их страдать. Раскольников, будучи студентом, испытывает глубокое недовольство существующим порядком вещей и считает, что убив старуху, он сможет освободить людей от ее гнета и использовать ее деньги на благие дела. Это и есть основная причина его поступка — желание изменить мир к лучшему, хотя и через насилие.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Раскольников совершает убийство. Он приходит в квартиру старухи под предлогом займа, но в момент, когда он поднимает топор, его охватывает страх и сомнение. Этот момент показывает, что он не только преступник, но и человек, который осознает всю тяжесть своего поступка. Убийство старухи становится для него не только физическим актом, но и моральной катастрофой.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что, несмотря на его первоначальные намерения, Раскольников не может избежать последствий своего поступка. Убийство приводит к внутреннему конфликту, который разрывает его душу. Он начинает страдать от угрызений совести, что подтверждает тезис о том, что преступление, даже если оно кажется оправданным, всегда имеет свои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убийство старухи-процентщицы Раскольниковым является не только ключевым событием романа, но и глубоким философским размышлением о природе зла и его последствиях. Я считаю, что Достоевский показывает, что даже самые благие намерения могут привести к трагедии, если они основаны на насилии и безнравственности. Таким образом, последствия преступления не ограничиваются лишь физическим актом, но затрагивают и внутренний мир человека, его моральные устои.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