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Возрастная периодизация нравственного развития по Кольбергу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возрастной периодизации нравственного развития является важной темой в психологии и педагогике. Как же происходит формирование нравственных убеждений и ценностей у человека на разных этапах его жизни? Для начала, давайте рассмотрим, что такое нравственное развитие. Нравственное развитие — это процесс формирования у человека представлений о добре и зле, справедливости и несправедливости, который происходит на протяжении всей жизни. Это сложный и многогранный процесс, который включает в себя как внутренние, так и внешние факторы, такие как воспитание, социальная среда и личный опыт. Я считаю, что возрастная периодизация нравственного развития по Кольбергу позволяет глубже понять, как меняются нравственные ориентиры человека в зависимости от его возраста и жизненного опыта.</w:t>
      </w:r>
    </w:p>
    <w:p>
      <w:pPr>
        <w:pStyle w:val="paragraphStyleText"/>
      </w:pPr>
      <w:r>
        <w:rPr>
          <w:rStyle w:val="fontStyleText"/>
        </w:rPr>
        <w:t xml:space="preserve">Обратимся к теории Лоуренса Кольберга, который выделил три уровня нравственного развития: предконвенциональный, конвенциональный и постконвенциональный. Каждый из этих уровней делится на два этапа, что в итоге дает шесть стадий нравственного развития. На предконвенциональном уровне, который характерен для детей, моральные суждения основываются на последствиях действий. Например, ребенок может считать что-то плохим, если это приведет к наказанию. На конвенциональном уровне, который чаще всего наблюдается у подростков и взрослых, моральные нормы формируются на основе социальных ожиданий и законов. Здесь человек начинает осознавать важность соблюдения правил и норм общества.</w:t>
      </w:r>
    </w:p>
    <w:p>
      <w:pPr>
        <w:pStyle w:val="paragraphStyleText"/>
      </w:pPr>
      <w:r>
        <w:rPr>
          <w:rStyle w:val="fontStyleText"/>
        </w:rPr>
        <w:t xml:space="preserve">На постконвенциональном уровне, который достигается не всеми, индивид начинает формировать свои собственные моральные принципы, основываясь на универсальных ценностях и этических принципах. Например, человек может выступать против несправедливости, даже если это противоречит законам общества. Этот уровень развития показывает, что нравственные убеждения могут быть более гибкими и индивидуальными.</w:t>
      </w:r>
    </w:p>
    <w:p>
      <w:pPr>
        <w:pStyle w:val="paragraphStyleText"/>
      </w:pPr>
      <w:r>
        <w:rPr>
          <w:rStyle w:val="fontStyleText"/>
        </w:rPr>
        <w:t xml:space="preserve">Таким образом, теория Кольберга помогает понять, как меняется восприятие нравственности на разных этапах жизни. Каждый уровень и стадия нравственного развития отражают не только возрастные изменения, но и влияние окружающей среды, воспитания и личного опыта. В заключение, можно сказать, что нравственное развитие — это динамичный процесс, который требует постоянного осмысления и переосмысления, и понимание возрастной периодизации по Кольбергу может помочь в этом.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