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проблемы Черного моря: анализ загрязнения и поверхностного натяжения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Борисов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последние десятилетия экологические проблемы Черного моря становятся все более актуальными. Вопрос загрязнения водоемов и его последствий для экосистемы вызывает серьезные опасения у ученых и общественности. Почему же Черное море, которое когда-то славилось своим богатством и разнообразием, сегодня сталкивается с такими серьезными экологическими вызовами?</w:t>
      </w:r>
    </w:p>
    <w:p>
      <w:pPr>
        <w:pStyle w:val="paragraphStyleText"/>
      </w:pPr>
      <w:r>
        <w:rPr>
          <w:rStyle w:val="fontStyleText"/>
        </w:rPr>
        <w:t xml:space="preserve">Экологические проблемы Черного моря можно охарактеризовать как совокупность негативных изменений, вызванных человеческой деятельностью. Загрязнение воды, изменение климата, чрезмерный вылов рыбы и разрушение природных экосистем — все это приводит к ухудшению состояния моря. Важно отметить, что Черное море является замкнутым водоемом, что делает его особенно уязвимым к загрязнению. Я считаю, что для решения экологических проблем Черного моря необходимо комплексное подход, включающее как меры по очистке, так и профилактические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области экологии Черного моря. Одним из ярких примеров является работа ученых, которые изучали влияние загрязнения на поверхностное натяжение воды. В одном из исследований было установлено, что наличие нефтепродуктов и других химических веществ значительно снижает поверхностное натяжение, что, в свою очередь, влияет на жизнь морских организмов. Например, многие виды рыб и моллюсков зависят от нормального уровня натяжения для успешного размножения и выживания. Это приводит к снижению численности популяций и нарушению экосистемы в целом.</w:t>
      </w:r>
    </w:p>
    <w:p>
      <w:pPr>
        <w:pStyle w:val="paragraphStyleText"/>
      </w:pPr>
      <w:r>
        <w:rPr>
          <w:rStyle w:val="fontStyleText"/>
        </w:rPr>
        <w:t xml:space="preserve">Таким образом, исследование загрязнения Черного моря и его влияния на поверхностное натяжение подчеркивает важность защиты этого уникального водоема. Проблемы, с которыми сталкивается Черное море, требуют немедленных действий со стороны государств, расположенных на его побережье, а также международного сообщества. В заключение, я хочу подчеркнуть, что сохранение экосистемы Черного моря — это не только задача ученых и экологов, но и обязанность каждого из нас. Только совместными усилиями мы сможем предотвратить дальнейшее ухудшение состояния этого важного водоема.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