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Поиски смысла жизни князя Андрея Болконского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honya.akobirova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жизни является одним из самых глубоких и актуальных в человеческой истории. Каждый человек в какой-то момент задумывается о том, для чего он живет, какова его цель и что делает его жизнь значимой. В этом контексте образ князя Андрея Болконского из романа Льва Толстого «Война и мир» представляет собой яркий пример поисков смысла жизни.</w:t>
      </w:r>
    </w:p>
    <w:p>
      <w:pPr>
        <w:pStyle w:val="paragraphStyleText"/>
      </w:pPr>
      <w:r>
        <w:rPr>
          <w:rStyle w:val="fontStyleText"/>
        </w:rPr>
        <w:t xml:space="preserve">Князь Андрей — это человек, который стремится к высоким идеалам и мечтает о славе. Он хочет оставить след в истории, добиться признания и уважения. Однако, по мере развития сюжета, его взгляды на жизнь меняются. В начале романа он полон амбиций и стремится к военной карьере, но с течением времени начинает осознавать, что внешние достижения не приносят ему истинного счастья.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князь Андрей после ранения лежит на поле боя и наблюдает за природой. В этот момент он испытывает глубокие размышления о жизни и смерти. Он понимает, что слава и успех — это лишь мимолетные вещи, которые не могут заполнить внутреннюю пустоту. Этот эпизод показывает, как князь Андрей начинает осознавать, что истинный смысл жизни не в достижениях, а в простых человеческих радостях и любви.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момент в жизни князя Андрея иллюстрирует его внутреннюю трансформацию. Он приходит к выводу, что важнее всего — это любовь к близким и умение ценить каждый момент жизни. Этот пример подтверждает мой тезис о том, что поиски смысла жизни могут привести к осознанию, что настоящая ценность заключается не в внешних успехах, а в внутреннем мире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князь Андрей Болконский проходит через сложный путь самопознания и осознания истинных ценностей. Его поиски смысла жизни показывают, что каждый из нас может столкнуться с подобными вопросами, и важно уметь находить ответы, которые сделают нашу жизнь более полноценной и осмысленной.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