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семейная реликвия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Олеся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Семейные реликвии — это не просто предметы, хранящиеся в доме, это символы истории, традиций и памяти о предках. Они могут быть разными: от старинных украшений до книг, которые передаются из поколения в поколение. Вопрос о том, какую роль играют семейные реликвии в нашей жизни, становится особенно актуальным в современном мире, где многие ценности теряются. Я считаю, что семейные реликвии помогают сохранить связь с прошлым и передать важные уроки будущим поколениям.</w:t>
      </w:r>
    </w:p>
    <w:p>
      <w:pPr>
        <w:pStyle w:val="paragraphStyleText"/>
      </w:pPr>
      <w:r>
        <w:rPr>
          <w:rStyle w:val="fontStyleText"/>
        </w:rPr>
        <w:t xml:space="preserve">Семейная реликвия — это предмет, который имеет особую ценность для семьи, часто связанный с важными событиями или личностями. Это может быть, например, старинное кольцо, которое носила бабушка, или книга, в которой записаны истории о предках. Такие вещи не только напоминают о родных, но и служат связующим звеном между поколениями. Они помогают нам помнить о своих корнях и осознавать, кто мы есть.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чемодан» А. П. Чехова. В этом произведении главный герой находит старый чемодан, который принадлежал его отцу. Внутри чемодана он находит письма и фотографии, которые пробуждают в нем воспоминания о детстве и о том, как его отец трудился, чтобы обеспечить семью. Этот эпизод показывает, как предмет может стать носителем памяти и эмоций. Чемодан становится символом связи с прошлым, и герой осознает, насколько важны воспоминания о родных.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значении семейных реликвий. Чемодан не просто вещь, а целая история, которая помогает герою понять свою семью и свои корни. Он осознает, что его жизнь и достижения неразрывно связаны с трудом и жертвами предков. Таким образом, реликвия становится не только предметом, но и источником вдохновения и гордости.</w:t>
      </w:r>
    </w:p>
    <w:p>
      <w:pPr>
        <w:pStyle w:val="paragraphStyleText"/>
      </w:pPr>
      <w:r>
        <w:rPr>
          <w:rStyle w:val="fontStyleText"/>
        </w:rPr>
        <w:t xml:space="preserve">В заключение, семейные реликвии играют важную роль в нашей жизни. Они помогают нам сохранить память о предках, передают традиции и ценности, которые формируют наше восприятие мира. Я считаю, что каждая семья должна бережно хранить свои реликвии, ведь они — это не просто вещи, а часть нашей истории, которая связывает нас с прошлым и помогает строить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