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Создание буклета: шаги и советы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майка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Создание буклета — это увлекательный и творческий процесс, который требует внимания к деталям и понимания целевой аудитории. Вопрос, который стоит перед каждым дизайнером, — как сделать буклет, который будет не только информативным, но и привлекательным для читателя? Буклеты используются для различных целей: от рекламы товаров и услуг до информирования о мероприятиях и акциях. Они могут быть как печатными, так и цифровыми, и их дизайн играет ключевую роль в том, насколько эффективно они донесут информацию до аудитории.</w:t>
      </w:r>
    </w:p>
    <w:p>
      <w:pPr>
        <w:pStyle w:val="paragraphStyleText"/>
      </w:pPr>
      <w:r>
        <w:rPr>
          <w:rStyle w:val="fontStyleText"/>
        </w:rPr>
        <w:t xml:space="preserve">Буклет — это компактный рекламный или информационный материал, который обычно состоит из нескольких страниц и сворачивается в удобный формат. Основные характеристики буклета включают его размер, количество страниц, используемые изображения и шрифты. Буклет должен быть не только красивым, но и функциональным, чтобы читатель мог легко воспринимать информацию. Я считаю, что создание буклета требует тщательной подготовки и продуманного подхода к дизайну и содержанию.</w:t>
      </w:r>
    </w:p>
    <w:p>
      <w:pPr>
        <w:pStyle w:val="paragraphStyleText"/>
      </w:pPr>
      <w:r>
        <w:rPr>
          <w:rStyle w:val="fontStyleText"/>
        </w:rPr>
        <w:t xml:space="preserve">Обратимся к процессу создания буклета. Первым шагом является определение цели буклета. Необходимо понять, какую информацию вы хотите донести до читателя и какую реакцию хотите вызвать. Например, если буклет предназначен для рекламы нового продукта, важно выделить его преимущества и уникальные характеристики. Вторым шагом является выбор формата и дизайна. Здесь стоит учитывать, что визуальная привлекательность играет важную роль. Использование ярких изображений и четких шрифтов поможет привлечь внимание и сделать буклет более запоминающимся.</w:t>
      </w:r>
    </w:p>
    <w:p>
      <w:pPr>
        <w:pStyle w:val="paragraphStyleText"/>
      </w:pPr>
      <w:r>
        <w:rPr>
          <w:rStyle w:val="fontStyleText"/>
        </w:rPr>
        <w:t xml:space="preserve">Третьим шагом является написание текста. Он должен быть лаконичным и информативным, чтобы читатель мог быстро усвоить основную информацию. Важно избегать сложных терминов и длинных предложений, чтобы не перегружать буклет. Четвертым шагом является печать и распространение буклетов. Здесь стоит обратить внимание на качество печати и выбор бумаги, так как это также влияет на восприятие буклета.</w:t>
      </w:r>
    </w:p>
    <w:p>
      <w:pPr>
        <w:pStyle w:val="paragraphStyleText"/>
      </w:pPr>
      <w:r>
        <w:rPr>
          <w:rStyle w:val="fontStyleText"/>
        </w:rPr>
        <w:t xml:space="preserve">Таким образом, создание буклета — это многоступенчатый процесс, который требует внимания к деталям и понимания потребностей целевой аудитории. Я считаю, что, следуя этим шагам и советам, можно создать буклет, который будет не только красивым, но и эффективным в донесении информации.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