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Глубокие темы романа "Евгений Онегин"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shy.adel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глубоких темах романа "Евгений Онегин" А.С. Пушкина является весьма актуальным и многогранным. Этот роман в стихах не только рассказывает историю о любви и разочаровании, но и затрагивает важные философские и социальные вопросы, которые волнуют человечество на протяжении веков. Важно понять, что "Евгений Онегин" — это не просто любовная история, а произведение, в котором отражены глубинные переживания и внутренние конфликты героев, а также реалии русского общества XIX века.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данном контексте является "глубокие темы", которые могут включать в себя такие аспекты, как одиночество, поиск смысла жизни, социальные различия и влияние судьбы на человека. Эти темы пронизывают весь текст и создают многослойный смысл, который можно интерпретировать по-разному. Я считаю, что глубокие темы романа "Евгений Онегин" помогают читателю осознать сложность человеческой природы и противоречия, с которыми сталкиваются люди в своем жизненном пути.</w:t>
      </w:r>
    </w:p>
    <w:p>
      <w:pPr>
        <w:pStyle w:val="paragraphStyleText"/>
      </w:pPr>
      <w:r>
        <w:rPr>
          <w:rStyle w:val="fontStyleText"/>
        </w:rPr>
        <w:t xml:space="preserve">Обратимся к образу самого Евгения Онегина, который является центральной фигурой произведения. Онегин — это человек, который, казалось бы, имеет все: богатство, ум, привлекательность. Однако его жизнь полна пустоты и одиночества. В одном из эпизодов романа Онегин, устав от светской жизни, уходит в деревню, где встречает Татьяну. Этот момент становится поворотным в его судьбе, когда он осознает, что не может найти счастье в привычной для него среде. Онегин отвергает чувства Татьяны, и это приводит к его внутреннему кризису.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глубокие темы одиночества и поиска смысла жизни переплетаются в судьбе героя. Онегин, несмотря на свою внешнюю успешность, оказывается одиноким и несчастным, что подтверждает тезис о том, что внешние достижения не всегда приносят внутреннее удовлетворение.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роман "Евгений Онегин" А.С. Пушкина является ярким примером того, как глубокие темы могут быть исследованы через призму человеческих отношений и внутреннего мира героев. Эти темы остаются актуальными и в современном обществе, заставляя нас задуматься о смысле жизни, любви и одиночестве.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