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Кёнигсбергские мосты и эйлеровы графы: путешествие в мир теории графов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Smiling_05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связаны Кёнигсбергские мосты и теория графов, открывает перед нами увлекательный мир математики и логики. Кёнигсберг, ныне Калининград, славится своей историей и архитектурой, но именно его мосты стали основой для одной из важнейших теорий в математике. В XVIII веке, когда Леонард Эйлер впервые задумался над задачей о том, можно ли пройти по всем мостам города, не проходя по одному из них дважды, он не только поставил перед собой интересную задачу, но и заложил основы теории графов. Я считаю, что изучение Кёнигсбергских мостов и их связи с эйлеровыми графами не только обогащает наше понимание математики, но и демонстрирует, как абстрактные идеи могут иметь практическое применение в реальной жизни.</w:t>
      </w:r>
    </w:p>
    <w:p>
      <w:pPr>
        <w:pStyle w:val="paragraphStyleText"/>
      </w:pPr>
      <w:r>
        <w:rPr>
          <w:rStyle w:val="fontStyleText"/>
        </w:rPr>
        <w:t xml:space="preserve">Обратимся к истории Кёнигсберга и его мостов. В городе было семь мостов, соединяющих разные части города и острова. Задача заключалась в том, чтобы пройти по всем мостам, не повторяя ни один из них. Эйлер, анализируя эту задачу, пришел к выводу, что для решения подобной проблемы необходимо учитывать количество мостов, соединяющих каждую из частей города. Он сформулировал условия, при которых такой маршрут возможен, и тем самым создал основы для теории графов.</w:t>
      </w:r>
    </w:p>
    <w:p>
      <w:pPr>
        <w:pStyle w:val="paragraphStyleText"/>
      </w:pPr>
      <w:r>
        <w:rPr>
          <w:rStyle w:val="fontStyleText"/>
        </w:rPr>
        <w:t xml:space="preserve">Этот эпизод из истории математики показывает, как Эйлер использовал графы для решения практической задачи. Он доказал, что если в графе (в нашем случае, в виде мостов и островов) количество вершин с нечетным числом рёбер (мостов) не превышает двух, то существует путь, который проходит по всем рёбрам ровно один раз. Это открытие стало основой для дальнейших исследований в области теории графов, которая сегодня находит применение в самых различных сферах, от компьютерных наук до социальных сетей.</w:t>
      </w:r>
    </w:p>
    <w:p>
      <w:pPr>
        <w:pStyle w:val="paragraphStyleText"/>
      </w:pPr>
      <w:r>
        <w:rPr>
          <w:rStyle w:val="fontStyleText"/>
        </w:rPr>
        <w:t xml:space="preserve">Таким образом, Кёнигсбергские мосты и эйлеровы графы не только представляют собой интересный математический парадокс, но и служат примером того, как абстрактные математические концепции могут быть использованы для решения реальных задач. Эйлеров подход к этой задаче открыл новые горизонты в математике и продемонстрировал, что даже самые простые вопросы могут привести к глубоким и значимым открытиям. В заключение, можно сказать, что изучение Кёнигсбергских мостов и эйлеровой теории графов не только обогащает наше понимание математики, но и вдохновляет на дальнейшие исследования и открытия в этой увлекательной области.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