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Связь писателя с читателем: эмоциональный и художественный диалог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Людмила Ханджян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связи писателя с читателем всегда был актуален в литературе. Какова природа этого взаимодействия? Почему одни произведения находят отклик в сердцах миллионов, а другие остаются незамеченными? Эти вопросы подводят нас к пониманию того, что связь между автором и его аудиторией — это не просто передача информации, а глубокий эмоциональный и художественный диалог.</w:t>
      </w:r>
    </w:p>
    <w:p>
      <w:pPr>
        <w:pStyle w:val="paragraphStyleText"/>
      </w:pPr>
      <w:r>
        <w:rPr>
          <w:rStyle w:val="fontStyleText"/>
        </w:rPr>
        <w:t xml:space="preserve">Чтобы понять, что такое связь между писателем и читателем, необходимо рассмотреть, как литература влияет на эмоции и восприятие. Литература — это искусство слова, которое способно передавать чувства, мысли и переживания. Она может вызывать радость, грусть, страх или надежду. Писатель, создавая свои произведения, стремится не только донести до читателя свою идею, но и вызвать у него определенные эмоции, заставить задуматься о жизни, о себе, о мире вокруг.</w:t>
      </w:r>
    </w:p>
    <w:p>
      <w:pPr>
        <w:pStyle w:val="paragraphStyleText"/>
      </w:pPr>
      <w:r>
        <w:rPr>
          <w:rStyle w:val="fontStyleText"/>
        </w:rPr>
        <w:t xml:space="preserve">Я считаю, что успешный диалог между писателем и читателем возможен только тогда, когда автор искренен в своих чувствах и переживаниях. Обратимся к произведению «Анна Каренина» Льва Толстого. В этом романе писатель мастерски передает внутренние переживания главной героини, ее страдания и радости. Например, в сцене, когда Анна впервые встречает Вронского, Толстой описывает не только внешние обстоятельства, но и внутренние переживания героини. Читатель чувствует ее волнение, страх и надежду, что создает глубокую эмоциональную связь.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писатель, погружая читателя в мир своих героев, создает уникальный эмоциональный диалог. Читатель не просто наблюдает за событиями, он становится частью истории, сопереживает героям, что делает чтение более глубоким и значимым.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связь писателя с читателем — это сложный и многогранный процесс, в котором важны как эмоциональные, так и художественные аспекты. Литература способна объединять людей, заставлять их чувствовать и думать. Именно поэтому писатели, искренне передающие свои мысли и чувства, находят отклик в сердцах читателей, создавая тем самым уникальный диалог, который продолжает жить вне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