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женского счастья в романе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женском счастье является одной из центральных тем в романе «Тихий Дон» Михаила Шолохова. Женское счастье — это понятие, которое включает в себя не только личное благополучие, но и гармонию в семье, социальное признание и возможность реализовать свои мечты. В этом сочинении я постараюсь раскрыть, как автор показывает проблему женского счастья через судьбы своих героинь.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«Тихий Дон» женское счастье представлено как сложный и многогранный процесс, который зависит от обстоятельств, личных выборов и исторического контекста. Шолохов показывает, что счастье женщины не может быть достигнуто в условиях войны и социальной нестабильности, что делает его недостижимым для многих героинь.</w:t>
      </w:r>
    </w:p>
    <w:p>
      <w:pPr>
        <w:pStyle w:val="paragraphStyleText"/>
      </w:pPr>
      <w:r>
        <w:rPr>
          <w:rStyle w:val="fontStyleText"/>
        </w:rPr>
        <w:t xml:space="preserve">Обратимся к образу Аксиньи, одной из главных героинь романа. Аксинья — это женщина, которая страстно влюблена в Григория Мелехова, но ее счастье оказывается под угрозой из-за общественных норм и традиций. В одном из эпизодов Аксинья, несмотря на свою любовь, вынуждена выйти замуж за другого человека, что приводит к её внутреннему конфликту и страданиям. Этот момент подчеркивает, как социальные условия и давление окружающих могут разрушить личное счастье женщины.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Аксинья, несмотря на свою сильную любовь и желание быть счастливой, оказывается в ловушке традиционных устоев, которые не позволяют ей реализовать свои чувства. Это подтверждает тезис о том, что женское счастье в романе Шолохова часто оказывается недостижимым из-за внешних обстоятельств.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проблема женского счастья в романе «Тихий Дон» раскрывается через судьбы героинь, которые сталкиваются с жестокими реалиями жизни. Шолохов показывает, что счастье женщины зависит не только от её желаний, но и от исторических и социальных условий, в которых она живет. Таким образом, роман становится не только историческим произведением, но и глубоким исследованием человеческих чувств и стремлений.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