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Григорий Печорин: Лишний Человек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Тимур Гатин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такой «лишний человек» в литературе, вызывает множество размышлений и споров. Лишний человек — это персонаж, который не находит своего места в обществе, не может адаптироваться к его нормам и требованиям. Он часто испытывает внутренние конфликты, что делает его образ сложным и многогранным. В русской литературе одним из самых ярких представителей этого типа является Григорий Печорин, главный герой романа Михаила Лермонтова «Герой нашего времени». Я считаю, что Печорин олицетворяет собой archetype лишнего человека, так как его жизнь полна противоречий и страданий, вызванных невозможностью найти гармонию с окружающим миром.</w:t>
      </w:r>
    </w:p>
    <w:p>
      <w:pPr>
        <w:pStyle w:val="paragraphStyleText"/>
      </w:pPr>
      <w:r>
        <w:rPr>
          <w:rStyle w:val="fontStyleText"/>
        </w:rPr>
        <w:t xml:space="preserve">Обратимся к роману «Герой нашего времени». Печорин — это человек, который обладает выдающимися умственными способностями и харизмой, но при этом он не может найти своего места в обществе. В одном из эпизодов, когда он встречает Мери, он испытывает сильные чувства, но в то же время не может позволить себе быть счастливым. Он манипулирует ею, осознавая, что его действия причиняют ей боль. Это поведение подчеркивает его внутреннюю пустоту и неспособность к искренним чувствам. Печорин не может быть счастливым, потому что он не может быть честным ни с собой, ни с окружающими.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Печорин, будучи лишним человеком, разрушает не только свою жизнь, но и жизни других. Его эгоизм и цинизм становятся причиной страданий, что подтверждает тезис о том, что лишний человек не может быть источником счастья. Он живет в постоянном конфликте с самим собой и с обществом, что делает его существование трагичным.</w:t>
      </w:r>
    </w:p>
    <w:p>
      <w:pPr>
        <w:pStyle w:val="paragraphStyleText"/>
      </w:pPr>
      <w:r>
        <w:rPr>
          <w:rStyle w:val="fontStyleText"/>
        </w:rPr>
        <w:t xml:space="preserve">В заключение, образ Григория Печорина в романе Лермонтова является ярким примером лишнего человека в литературе. Его внутренние противоречия и неспособность к искренним чувствам делают его жизнь невыносимой, как для него самого, так и для окружающих. Таким образом, Печорин не только олицетворяет собой archetype лишнего человека, но и служит предупреждением о том, как важно находить гармонию с собой и окружающим миром.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