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Отзыв о рассказе 'Жизнь и воротник' Н. Тэффи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milana18muha@gmail.com</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человеческая жизнь и как она может быть связана с такими, казалось бы, незначительными вещами, как воротник. Рассказ Н. Тэффи "Жизнь и воротник" поднимает важные вопросы о том, как внешние атрибуты могут влиять на восприятие человека и его внутреннее состояние. В этом произведении автор мастерски показывает, как простая деталь, такая как воротник, может стать символом социального статуса и личных амбиций.</w:t>
      </w:r>
    </w:p>
    <w:p>
      <w:pPr>
        <w:pStyle w:val="paragraphStyleText"/>
      </w:pPr>
      <w:r>
        <w:rPr>
          <w:rStyle w:val="fontStyleText"/>
        </w:rPr>
        <w:t xml:space="preserve">Я считаю, что рассказ Н. Тэффи демонстрирует, как внешние атрибуты могут оказывать значительное влияние на внутренний мир человека и его самооценку. В жизни главной героини, которая стремится соответствовать общественным ожиданиям, воротник становится не просто элементом одежды, а настоящим символом её стремлений и неуверенности.</w:t>
      </w:r>
    </w:p>
    <w:p>
      <w:pPr>
        <w:pStyle w:val="paragraphStyleText"/>
      </w:pPr>
      <w:r>
        <w:rPr>
          <w:rStyle w:val="fontStyleText"/>
        </w:rPr>
        <w:t xml:space="preserve">Обратимся к рассказу "Жизнь и воротник" Н. Тэффи. Главная героиня, женщина средних лет, испытывает постоянное давление со стороны общества, которое требует от неё соответствия определённым стандартам. Воротник, который она носит, становится для неё не просто модным аксессуаром, а предметом, который определяет её статус и восприятие окружающими. В одном из эпизодов рассказа она замечает, как люди по-разному реагируют на неё в зависимости от того, как она одета. Это заставляет её задуматься о том, насколько сильно внешность влияет на внутреннее состояние и самоощущение.</w:t>
      </w:r>
    </w:p>
    <w:p>
      <w:pPr>
        <w:pStyle w:val="paragraphStyleText"/>
      </w:pPr>
      <w:r>
        <w:rPr>
          <w:rStyle w:val="fontStyleText"/>
        </w:rPr>
        <w:t xml:space="preserve">Этот эпизод показывает, как героиня начинает ассоциировать свою ценность с воротником, что приводит к внутреннему конфликту. Она понимает, что её истинная сущность не определяется тем, что она носит, но, тем не менее, не может избавиться от этого навязанного обществом чувства. Таким образом, рассказ Н. Тэффи подчеркивает, что внешние атрибуты могут оказывать значительное влияние на восприятие себя и окружающих, что в свою очередь может привести к внутренним противоречиям и страданиям.</w:t>
      </w:r>
    </w:p>
    <w:p>
      <w:pPr>
        <w:pStyle w:val="paragraphStyleText"/>
      </w:pPr>
      <w:r>
        <w:rPr>
          <w:rStyle w:val="fontStyleText"/>
        </w:rPr>
        <w:t xml:space="preserve">В заключение, можно сказать, что Н. Тэффи в своём рассказе "Жизнь и воротник" мастерски показывает, как внешние атрибуты могут влиять на внутренний мир человека. Я считаю, что это произведение заставляет нас задуматься о том, насколько важно быть верным себе и не позволять внешним факторам определять нашу ценность.</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