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благодарности в нашей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ak1movasvet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нашей жизни часто возникают моменты, когда мы забываем о важности простых вещей, таких как благодарность. Почему же это чувство так важно для нас? Благодарность — это не просто вежливое слово, это глубокое эмоциональное состояние, которое может изменить наше восприятие мира и отношения с окружающими. Я считаю, что сила благодарности способна преобразить нашу жизнь, наполняя её позитивом и гармонией.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«Сила благодарности» автора А. П. Чехова. В этом произведении Чехов показывает, как простое «спасибо» может изменить не только настроение человека, но и его жизнь в целом. Главный герой, столкнувшись с трудностями, начинает осознавать, что даже в самых сложных ситуациях есть за что быть благодарным. Он вспоминает о поддержке друзей, о том, что у него есть семья, и о том, что он живет в мире, полном возможностей.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герой, находясь в депрессии, решает написать список вещей, за которые он благодарен. Этот простой акт помогает ему увидеть мир в новом свете. Он понимает, что даже мелочи, такие как солнечный день или улыбка прохожего, могут приносить радость. Этот момент показывает, как благодарность может стать источником внутренней силы и вдохновения.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Чехова подтверждает мой тезис о том, что сила благодарности может изменить нашу жизнь. Когда мы начинаем ценить то, что у нас есть, мы открываем двери для новых возможностей и позитивных изменений. Благодарность помогает нам не только наладить отношения с окружающими, но и улучшить наше собственное эмоциональное состояние.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благодарность — это мощный инструмент, который может изменить наше восприятие жизни. Я считаю, что, практикуя благодарность, мы можем не только улучшить свою жизнь, но и сделать мир вокруг нас лучше. Важно помнить, что даже в трудные времена всегда есть за что быть благодарным.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