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образа профессора Преображенского и Шарикова в "Собачьем сердце"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hukuta_zxc@vk.com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различаются образы профессора Преображенского и Шарикова в произведении Михаила Булгакова «Собачье сердце», является актуальным и многогранным. Эти два персонажа представляют собой противоположные стороны человеческой природы и социума, что позволяет глубже понять идеи автора о человеке и его месте в обществе.</w:t>
      </w:r>
    </w:p>
    <w:p>
      <w:pPr>
        <w:pStyle w:val="paragraphStyleText"/>
      </w:pPr>
      <w:r>
        <w:rPr>
          <w:rStyle w:val="fontStyleText"/>
        </w:rPr>
        <w:t xml:space="preserve">Профессор Преображенский — это выдающийся ученый, обладающий высоким интеллектом и глубокими моральными принципами. Он олицетворяет собой прогресс, науку и гуманизм. В то время как Шариков, созданный из собаки, представляет собой низменные инстинкты, грубость и примитивизм. Эти два образа служат не только для контраста, но и для иллюстрации сложных вопросов о том, что значит быть человеком. Я считаю, что Булгаков через их взаимодействие показывает, как важно сохранять человеческие качества, несмотря на внешние изменения.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произведения. В начале истории профессор Преображенский решает провести эксперимент, в результате которого из собаки Шарика создается человек. Этот момент символизирует стремление к прогрессу и улучшению, однако вскоре становится очевидно, что Шариков, несмотря на свою человеческую оболочку, не способен на высокие моральные поступки. Он проявляет агрессию, эгоизм и неуважение к окружающим. Например, когда Шариков начинает вести себя грубо с профессором и его окружением, это подчеркивает, что внешняя форма не всегда соответствует внутреннему содержанию.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Шарикова демонстрирует, что даже при наличии человеческой формы, человек может оставаться далеким от истинной человечности. Это подтверждает тезис о том, что достижения науки и прогресса могут быть опасны, если они не сопровождаются моральным развитием. Профессор Преображенский, в свою очередь, пытается исправить последствия своего эксперимента, что говорит о его ответственности и понимании важности человеческих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образы профессора Преображенского и Шарикова в «Собачьем сердце» служат ярким примером противостояния науки и морали. Булгаков показывает, что истинная человечность не определяется лишь физической оболочкой, а зависит от внутреннего мира человека. Я считаю, что произведение заставляет нас задуматься о том, что значит быть человеком и как важно сохранять свои моральные ориентиры в мире, где наука и технологии развиваются стремительными темпами.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