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Дружба в жизни Печорина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Mirs Cut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дружба и как она проявляется в жизни Печорина, главного героя романа Михаила Лермонтова «Герой нашего времени». Дружба — это особая связь между людьми, основанная на доверии, взаимопонимании и поддержке. Она может быть как источником радости и вдохновения, так и причиной страданий и разочарований. В жизни Печорина дружба играет важную, но противоречивую роль, что делает его образ многогранным и сложным.</w:t>
      </w:r>
    </w:p>
    <w:p>
      <w:pPr>
        <w:pStyle w:val="paragraphStyleText"/>
      </w:pPr>
      <w:r>
        <w:rPr>
          <w:rStyle w:val="fontStyleText"/>
        </w:rPr>
        <w:t xml:space="preserve">Я считаю, что дружба в жизни Печорина является отражением его внутреннего конфликта и одиночества, а также показывает, как трудно найти истинное понимание и поддержку в окружающем мире. Обратимся к рассказу «Княжна Мэри», где Печорин сталкивается с вопросами дружбы и предательства.</w:t>
      </w:r>
    </w:p>
    <w:p>
      <w:pPr>
        <w:pStyle w:val="paragraphStyleText"/>
      </w:pPr>
      <w:r>
        <w:rPr>
          <w:rStyle w:val="fontStyleText"/>
        </w:rPr>
        <w:t xml:space="preserve">В этом эпизоде Печорин оказывается в центре любовного треугольника между княжной Мэри и Грушницким, своим другом. Печорин, будучи человеком умным и расчетливым, использует дружбу с Грушницким для достижения своих целей, что в конечном итоге приводит к трагическим последствиям. Он манипулирует чувствами Грушницкого, чтобы завоевать сердце Мэри, не задумываясь о том, что его действия могут разрушить дружбу и причинить боль другому человеку.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Печорин, несмотря на свои интеллектуальные способности, не может построить искренние отношения с окружающими. Его эгоизм и стремление к власти над людьми приводят к тому, что дружба становится лишь инструментом в его руках, а не ценностью. Таким образом, пример с Печориным и Грушницким подтверждает мой тезис о том, что дружба в жизни Печорина является источником страданий и конфликтов, а не гармонии и поддержки.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дружба в жизни Печорина — это сложное и многогранное явление, которое отражает его внутренние противоречия и одиночество. Печорин не может найти истинную дружбу, так как его эгоизм и манипулятивные наклонности мешают ему установить искренние связи с людьми. Таким образом, дружба в его жизни становится не только источником радости, но и причиной глубоких разочарований.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