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Брак и неофициальные отношения: достоинства и недостатки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레라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обществе вопрос о браке и неофициальных отношениях становится все более актуальным. Давайте рассмотрим, что такое брак и каковы его альтернативы. Брак традиционно рассматривается как официальное союз двух людей, который подразумевает юридические, социальные и моральные обязательства. В то же время, неофициальные отношения, такие как сожительство, становятся все более распространенными, и многие молодые люди выбирают именно этот путь. Я считаю, что у каждого из этих форм отношений есть свои достоинства и недостатки, которые стоит рассмотреть.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эту тему. В романе «Анна Каренина» Льва Толстого мы видим, как брак может стать источником страданий и конфликтов. Главная героиня, Анна, оказывается в ловушке своего официального брака, который не приносит ей счастья. Она влюбляется в Вронского и решает оставить мужа и сына ради любви. Этот эпизод показывает, что брак может ограничивать личную свободу и не всегда соответствует внутренним желаниям человека.</w:t>
      </w:r>
    </w:p>
    <w:p>
      <w:pPr>
        <w:pStyle w:val="paragraphStyleText"/>
      </w:pPr>
      <w:r>
        <w:rPr>
          <w:rStyle w:val="fontStyleText"/>
        </w:rPr>
        <w:t xml:space="preserve">Однако, несмотря на все трудности, брак также имеет свои преимущества. Он предоставляет стабильность и защиту, как для партнеров, так и для детей. В том же романе мы видим, как брак может быть важным социальным институтом, который поддерживает общественные нормы и ценности. Микровывод здесь заключается в том, что брак, несмотря на свои недостатки, может служить основой для создания семьи и воспитания детей в стабильной среде.</w:t>
      </w:r>
    </w:p>
    <w:p>
      <w:pPr>
        <w:pStyle w:val="paragraphStyleText"/>
      </w:pPr>
      <w:r>
        <w:rPr>
          <w:rStyle w:val="fontStyleText"/>
        </w:rPr>
        <w:t xml:space="preserve">С другой стороны, неофициальные отношения, как показывает практика, могут быть более гибкими и менее обременительными. Люди, находящиеся в таких отношениях, могут свободно выражать свои чувства и не бояться юридических последствий. Однако, как показывает жизнь, такие отношения часто лишены той глубины и обязательств, которые присущи браку. Это может привести к неуверенности и нестабильности в отношениях.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и брак, и неофициальные отношения имеют свои плюсы и минусы. Брак может обеспечить стабильность и защиту, но иногда становится источником страданий. Неофициальные отношения, в свою очередь, предлагают свободу, но могут быть менее надежными. Я считаю, что выбор между этими формами отношений зависит от личных предпочтений и жизненных обстоятельств каждого человека.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