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Масленица: традиции и обычаи русского праздника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Валерия Терзицкая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Масленица — это один из самых ярких и любимых народных праздников в России, который символизирует прощание с зимой и встречу весны. Вопрос о том, какие традиции и обычаи связаны с этим праздником, является актуальным, так как они отражают богатую культуру и историю нашего народа. Масленица — это не просто время для веселья, но и период, когда люди собираются вместе, чтобы отпраздновать приход тепла и света.</w:t>
      </w:r>
    </w:p>
    <w:p>
      <w:pPr>
        <w:pStyle w:val="paragraphStyleText"/>
      </w:pPr>
      <w:r>
        <w:rPr>
          <w:rStyle w:val="fontStyleText"/>
        </w:rPr>
        <w:t xml:space="preserve">Масленица — это неделя, полная радости, угощений и различных обрядов. Основным символом праздника является блины, которые олицетворяют солнце. Блины пекут в больших количествах, и их подают с различными начинками: сметаной, медом, икрой. Это не только вкусное угощение, но и важный элемент традиции, который объединяет людей за общим столом. Я считаю, что Масленица — это время, когда мы можем вспомнить о своих корнях, о том, как важно сохранять и передавать традиции из поколения в поколение.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обычаев, связанных с Масленицей. В течение недели проводятся различные мероприятия: катания на санях, игры, песни и танцы. В последний день праздника, который называется Прощеное воскресенье, люди просят прощения друг у друга, что символизирует очищение и обновление. В этот день также сжигают чучело зимы, что является ритуалом, символизирующим прощание с холодами и встречу весны. Этот эпизод показывает, как важна для людей идея обновления и надежды на лучшее.</w:t>
      </w:r>
    </w:p>
    <w:p>
      <w:pPr>
        <w:pStyle w:val="paragraphStyleText"/>
      </w:pPr>
      <w:r>
        <w:rPr>
          <w:rStyle w:val="fontStyleText"/>
        </w:rPr>
        <w:t xml:space="preserve">Таким образом, Масленица — это не только праздник, но и важный культурный феномен, который объединяет людей, помогает им вспомнить о своих традициях и ценностях. В заключение, можно сказать, что обычаи и традиции Масленицы играют значительную роль в жизни русского народа, и их сохранение — это наша общая задача. Я считаю, что такие праздники, как Масленица, помогают нам не только веселиться, но и осознавать свою идентичность и принадлежность к культуре.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