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Урок-конференция: Использование полного внутреннего отражения в оптиковолоконной связи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Галина Ивановна Павлова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развиваются с невероятной скоростью, и оптиковолоконная связь занимает в этом процессе особое место. Давайте рассмотрим, что такое оптиковолоконная связь и как в ней используется явление полного внутреннего отражения.</w:t>
      </w:r>
    </w:p>
    <w:p>
      <w:pPr>
        <w:pStyle w:val="paragraphStyleText"/>
      </w:pPr>
      <w:r>
        <w:rPr>
          <w:rStyle w:val="fontStyleText"/>
        </w:rPr>
        <w:t xml:space="preserve">Оптиковолоконная связь — это способ передачи информации с помощью световых сигналов, которые проходят через оптические волокна. Эти волокна представляют собой тонкие стеклянные или пластиковые нити, которые способны передавать свет на большие расстояния с минимальными потерями. Ключевым понятием в этом процессе является полное внутреннее отражение, которое происходит, когда световой луч проходит из более плотной среды в менее плотную под определённым углом. Это явление позволяет свету «запираться» внутри волокна, что делает возможным его эффективную передачу.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полного внутреннего отражения в оптиковолоконной связи является одним из самых значительных достижений в области телекоммуникаций, так как оно обеспечивает высокую скорость и качество передачи данных.</w:t>
      </w:r>
    </w:p>
    <w:p>
      <w:pPr>
        <w:pStyle w:val="paragraphStyleText"/>
      </w:pPr>
      <w:r>
        <w:rPr>
          <w:rStyle w:val="fontStyleText"/>
        </w:rPr>
        <w:t xml:space="preserve">Обратимся к научным исследованиям, которые подтверждают важность полного внутреннего отражения. Например, в работах учёных, таких как А. Эйнштейн и Н. Бор, обсуждаются принципы, лежащие в основе оптики и светопроводимости. В их исследованиях подчеркивается, что именно полное внутреннее отражение позволяет избежать потерь сигнала, что критически важно для современных систем связи.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использования полного внутреннего отражения является работа оптических волокон в интернет-сетях. Когда данные передаются через оптоволокно, световые импульсы, отражаясь от стенок волокна, не теряются, что позволяет передавать информацию на огромные расстояния без значительных искажений. Это особенно важно в условиях, когда скорость передачи данных имеет решающее значение, например, в финансовых операциях или в медицине, где требуется мгновенный доступ к информации.</w:t>
      </w:r>
    </w:p>
    <w:p>
      <w:pPr>
        <w:pStyle w:val="paragraphStyleText"/>
      </w:pPr>
      <w:r>
        <w:rPr>
          <w:rStyle w:val="fontStyleText"/>
        </w:rPr>
        <w:t xml:space="preserve">Таким образом, полное внутреннее отражение не только делает возможной передачу данных через оптические волокна, но и открывает новые горизонты для развития технологий связи. В заключение, можно сказать, что достижения в области оптиковолоконной связи, основанные на явлении полного внутреннего отражения, значительно изменили наше представление о коммуникациях и продолжают оказывать влияние на все сферы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