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Почвы Орловской области: их значение и особенности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Валентина Аношина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почвах Орловской области является актуальным, так как они играют важную роль в сельском хозяйстве и экосистеме региона. Почва — это верхний слой земной коры, который образуется в результате взаимодействия различных факторов, таких как климат, растительность и геологические процессы. Она является основой для жизни растений и животных, а также важным ресурсом для человека. Я считаю, что почвы Орловской области имеют свои уникальные особенности и значение, которые необходимо учитывать для эффективного использования и охраны этого природного богатства.</w:t>
      </w:r>
    </w:p>
    <w:p>
      <w:pPr>
        <w:pStyle w:val="paragraphStyleText"/>
      </w:pPr>
      <w:r>
        <w:rPr>
          <w:rStyle w:val="fontStyleText"/>
        </w:rPr>
        <w:t xml:space="preserve">Обратимся к характеристикам почв Орловской области. Этот регион располагается в зоне умеренно континентального климата, что влияет на формирование почвенного покрова. Основными типами почв здесь являются черноземы, которые славятся своей высокой плодородностью. Черноземы содержат большое количество гумуса, что делает их идеальными для сельского хозяйства. Однако, несмотря на свою плодородность, черноземы требуют бережного обращения, так как их истощение может привести к снижению урожайности.</w:t>
      </w:r>
    </w:p>
    <w:p>
      <w:pPr>
        <w:pStyle w:val="paragraphStyleText"/>
      </w:pPr>
      <w:r>
        <w:rPr>
          <w:rStyle w:val="fontStyleText"/>
        </w:rPr>
        <w:t xml:space="preserve">Важным аспектом является также наличие других типов почв, таких как серые лесные и подзолистые почвы. Эти почвы менее плодородны, но также имеют свое значение в экосистеме региона. Например, серые лесные почвы часто встречаются в лесных массивах, где они поддерживают разнообразие флоры и фауны. Подзолистые почвы, в свою очередь, могут быть использованы для выращивания определенных культур, которые адаптированы к таким условиям.</w:t>
      </w:r>
    </w:p>
    <w:p>
      <w:pPr>
        <w:pStyle w:val="paragraphStyleText"/>
      </w:pPr>
      <w:r>
        <w:rPr>
          <w:rStyle w:val="fontStyleText"/>
        </w:rPr>
        <w:t xml:space="preserve">Таким образом, почвы Орловской области представляют собой сложную систему, в которой каждый тип почвы выполняет свою функцию. Их значение не ограничивается только сельским хозяйством; они также играют важную роль в поддержании экологического баланса. Поэтому необходимо заботиться о сохранении и улучшении состояния почв, чтобы обеспечить устойчивое развитие региона в будущем.</w:t>
      </w:r>
    </w:p>
    <w:p>
      <w:pPr>
        <w:pStyle w:val="paragraphStyleText"/>
      </w:pPr>
      <w:r>
        <w:rPr>
          <w:rStyle w:val="fontStyleText"/>
        </w:rPr>
        <w:t xml:space="preserve">В заключение, почвы Орловской области являются важным природным ресурсом, который требует бережного отношения и грамотного использования. Я считаю, что понимание их особенностей и значимости поможет не только в развитии сельского хозяйства, но и в охране окружающей среды.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