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Способы передачи живой разговорной речи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Цыганова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литературе существует множество способов передачи живой разговорной речи, которые помогают авторам создать реалистичные образы персонажей и передать атмосферу времени. Давайте рассмотрим, как именно осуществляется эта передача в произведениях классиков.</w:t>
      </w:r>
    </w:p>
    <w:p>
      <w:pPr>
        <w:pStyle w:val="paragraphStyleText"/>
      </w:pPr>
      <w:r>
        <w:rPr>
          <w:rStyle w:val="fontStyleText"/>
        </w:rPr>
        <w:t xml:space="preserve">Живая разговорная речь — это форма общения, которая отражает естественный поток мыслей и эмоций человека. Она включает в себя не только слова, но и интонацию, паузы, жесты и мимику. В литературе авторы используют различные приемы, чтобы передать эту многогранность. Я считаю, что использование диалогов и внутреннего монолога является одним из самых эффективных способов передачи живой разговорной речи в литературе.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"Война и мир" Л. Н. Толстого. В этом романе автор мастерски использует диалоги между персонажами, чтобы показать их характеры и внутренние конфликты. Например, в сцене, где Пьер Безухов обсуждает свои мысли о жизни с Андреем Болконским, мы видим, как их разговор наполнен не только словами, но и глубокими размышлениями о смысле существования. Толстой передает не только содержание их беседы, но и эмоциональную напряженность, которая царит между ними.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диалоги могут быть не просто средством передачи информации, но и инструментом для раскрытия внутреннего мира героев. Через их разговоры читатель понимает, какие ценности и идеалы они отстаивают, какие страхи и сомнения их терзают.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способы передачи живой разговорной речи в литературе, такие как диалоги и внутренние монологи, играют ключевую роль в создании образов персонажей и передаче их эмоций. Л. Н. Толстой в "Войне и мире" наглядно демонстрирует, как через разговоры героев можно глубже понять их внутренний мир и переживания. Таким образом, литература становится не только средством развлечения, но и важным инструментом для осмысления человеческой природы.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