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Способы передачи живой разговорной речи в литературе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Екатерина Цыганова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литературе существует множество способов передачи живой разговорной речи, которые помогают авторам создать реалистичные образы персонажей и передать атмосферу времени. Давайте рассмотрим, как именно осуществляется эта передача в произведениях классиков.</w:t>
      </w:r>
    </w:p>
    <w:p>
      <w:pPr>
        <w:pStyle w:val="paragraphStyleText"/>
      </w:pPr>
      <w:r>
        <w:rPr>
          <w:rStyle w:val="fontStyleText"/>
        </w:rPr>
        <w:t xml:space="preserve">Живая разговорная речь — это форма общения, которая отражает естественный поток мыслей и эмоций человека. Она включает в себя не только слова, но и интонацию, паузы, жесты и мимику. В литературе авторы используют различные приемы, чтобы передать эту многогранность. Я считаю, что использование диалогов и внутреннего монолога является одним из самых эффективных способов передачи живой разговорной речи в литературе.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"Война и мир" Л. Н. Толстого. В этом романе автор мастерски использует диалоги между персонажами, чтобы показать их характеры и внутренние конфликты. Например, в сцене, где Пьер Безухов обсуждает свои мысли о жизни с Андреем Болконским, мы видим, как их разговор наполнен не только словами, но и глубокими размышлениями о смысле существования. Толстой передает не только содержание их беседы, но и эмоциональную напряженность, которая царит между ними.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диалоги могут быть не просто средством передачи информации, но и инструментом для раскрытия внутреннего мира героев. Через их разговоры читатель понимает, какие ценности и идеалы они отстаивают, какие страхи и сомнения их терзают.</w:t>
      </w:r>
    </w:p>
    <w:p>
      <w:pPr>
        <w:pStyle w:val="paragraphStyleText"/>
      </w:pPr>
      <w:r>
        <w:rPr>
          <w:rStyle w:val="fontStyleText"/>
        </w:rPr>
        <w:t xml:space="preserve">Заключая, можно сказать, что способы передачи живой разговорной речи в литературе, такие как диалоги и внутренние монологи, играют ключевую роль в создании образов персонажей и передаче их эмоций. Л. Н. Толстой в "Войне и мире" наглядно демонстрирует, как через разговоры героев можно глубже понять их внутренний мир и переживания. Таким образом, литература становится не только средством развлечения, но и важным инструментом для осмысления человеческой природы.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