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бабушка - мой герой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Корнева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становятся для него примером для подражания, источником вдохновения и поддержки. Одним из таких людей для меня является моя бабушка. Давайте рассмотрим, что делает её героем в моих глазах.</w:t>
      </w:r>
    </w:p>
    <w:p>
      <w:pPr>
        <w:pStyle w:val="paragraphStyleText"/>
      </w:pPr>
      <w:r>
        <w:rPr>
          <w:rStyle w:val="fontStyleText"/>
        </w:rPr>
        <w:t xml:space="preserve">Бабушка — это не просто родной человек, это символ мудрости, силы и любви. Она прошла через множество испытаний, сохранив при этом доброту и человечность. В её жизни было много трудностей: война, потеря близких, трудные времена, когда приходилось выживать в условиях нехватки ресурсов. Несмотря на все эти испытания, бабушка всегда оставалась оптимистичной и верила в лучшее. Я считаю, что именно её стойкость и жизненная мудрость делают её настоящим героем.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бабушке. Я помню, как она рассказывала мне истории о своей молодости, о том, как она помогала людям в трудные времена. Один из самых запоминающихся эпизодов — это когда она, будучи молодой девушкой, прятала в своём доме соседей, которые были в опасности. Она рисковала своей жизнью, но не могла оставить людей в беде. Этот поступок говорит о её благородстве и смелости, о том, что она всегда ставила интересы других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бабушка — мой герой. Её действия показывают, что истинный герой — это не тот, кто совершает подвиги на поле боя, а тот, кто проявляет человечность и заботу о других в повседневной жизни. Бабушка научила меня важности сострадания и готовности прийти на помощь, даже когда это может быть опасно.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моя бабушка — это не просто член семьи, это мой герой. Её жизненный путь, её мудрость и доброта вдохновляют меня каждый день. Я горжусь тем, что у меня есть такая бабушка, и надеюсь, что смогу перенять её лучшие качества и передать их следующему поколению.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