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народная фантазия преображает жизнь?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Катерина Тушенцова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народная фантазия преображает жизнь. Народная фантазия — это богатый источник культурных традиций, мифов и легенд, которые передаются из поколения в поколение. Она включает в себя не только сказки, но и обряды, песни, пословицы и поговорки, которые формируют мировосприятие людей и их отношение к окружающему миру. Я считаю, что народная фантазия играет важную роль в жизни общества, так как она не только развлекает, но и учит, вдохновляет и помогает людям справляться с трудностями.</w:t>
      </w:r>
    </w:p>
    <w:p>
      <w:pPr>
        <w:pStyle w:val="paragraphStyleText"/>
      </w:pPr>
      <w:r>
        <w:rPr>
          <w:rStyle w:val="fontStyleText"/>
        </w:rPr>
        <w:t xml:space="preserve">Обратимся к сказкам, которые являются ярким примером народной фантазии. В сказке «Иван Царевич и Серый Волк» мы видим, как главный герой, Иван, сталкивается с различными трудностями на своем пути к счастью. Он встречает волка, который становится его верным помощником. Этот эпизод показывает, что в жизни всегда есть место для дружбы и взаимопомощи, даже в самых сложных ситуациях.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народная фантазия учит нас важности сотрудничества и доверия. Иван, полагаясь на волка, преодолевает все преграды и достигает своей цели. Это подчеркивает, что в жизни, как и в сказках, мы не одни, и помощь друзей может значительно изменить нашу судьбу.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Народная фантазия, представленная в сказках, не только развлекает, но и передает важные жизненные уроки. Она помогает людям осознать, что даже в самых трудных ситуациях можно найти выход, если верить в себя и доверять другим. Таким образом, народная фантазия действительно преображает жизнь, наполняя ее смыслом и надеждой.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