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Голоса пернатых: Коммуникация в мире птиц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Loudmila2602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способов общения, и одним из самых удивительных является коммуникация среди птиц. Как же они общаются друг с другом? Птицы используют разнообразные звуки, чтобы передать информацию, выразить эмоции и установить связи с сородичами. Я считаю, что изучение голосов пернатых не только помогает нам лучше понять их поведение, но и открывает новые горизонты в понимании природы в целом.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показывают, как птицы используют свои голоса для общения. Например, многие виды птиц издают различные звуки в зависимости от ситуации: тревожные сигналы, призывы к спариванию, территориальные песни. Эти звуки могут варьироваться по тональности, длительности и громкости, что позволяет птицам передавать сложные сообщения. Важно отметить, что каждая птица имеет свой уникальный «язык», который может отличаться даже у особей одного вида в зависимости от региона.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воробей, который использует различные трели и щебетания для общения с другими воробьями. В одном из эпизодов, наблюдая за стаей воробьев, можно заметить, как они реагируют на звуки друг друга: один из них издает тревожный сигнал, и вся стая мгновенно настораживается, готовясь к возможной опасности. Этот эпизод демонстрирует, как важна коммуникация для выживания и социальной структуры птиц. Птицы, умеющие правильно интерпретировать звуки, имеют больше шансов на выживание, так как могут избежать хищников или найти партнера для размножения.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воробьев подтверждает мой тезис о том, что голосовая коммуникация играет ключевую роль в жизни птиц. Их способность передавать информацию через звуки не только помогает им выживать, но и создает сложные социальные связи внутри стаи. В заключение, изучение голосов пернатых открывает перед нами удивительный мир, в котором каждая нота и трель имеют значение. Это подчеркивает важность сохранения природной среды, в которой птицы могут продолжать развивать свои уникальные способы общения.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