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Нехорошая квартира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Асад Мардаев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особое внимание уделяется образу нехорошей квартиры, которая становится символом не только личных трагедий героев, но и отражением общественных проблем того времени. Давайте рассмотрим, что такое нехорошая квартира и какое значение она имеет в произведении.</w:t>
      </w:r>
    </w:p>
    <w:p>
      <w:pPr>
        <w:pStyle w:val="paragraphStyleText"/>
      </w:pPr>
      <w:r>
        <w:rPr>
          <w:rStyle w:val="fontStyleText"/>
        </w:rPr>
        <w:t xml:space="preserve">Нехорошая квартира — это не просто место, где живут персонажи, это пространство, наполненное мистикой и тревогой. В ней происходят странные и порой ужасные события, которые подчеркивают абсурдность и нелепость жизни в советском обществе. Я считаю, что нехорошая квартира в романе является метафорой душевного состояния людей, оказавшихся в ловушке системы, которая подавляет их индивидуальность и свободу.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квартиры, в которой живет главный герой, Мастер. Эта квартира полна тени и мрака, в ней царит атмосфера безысходности. В одном из эпизодов Мастер, находясь в своей квартире, ощущает, как его творчество и личность постепенно разрушаются под давлением внешних обстоятельств. Он сталкивается с непониманием и враждебностью со стороны окружающих, что приводит его к глубокому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нехорошая квартира становится отражением внутреннего мира Мастера. Он не может найти покой и вдохновение в этом пространстве, которое, казалось бы, должно быть его домом. Нехорошая квартира символизирует не только его личные страдания, но и более широкую проблему — отсутствие свободы и возможности самовыражения в обществе, где царит страх и подавление.</w:t>
      </w:r>
    </w:p>
    <w:p>
      <w:pPr>
        <w:pStyle w:val="paragraphStyleText"/>
      </w:pPr>
      <w:r>
        <w:rPr>
          <w:rStyle w:val="fontStyleText"/>
        </w:rPr>
        <w:t xml:space="preserve">Таким образом, нехорошая квартира в романе «Мастер и Маргарита» является важным элементом, который помогает глубже понять внутренние конфликты героев и их борьбу с системой. Она служит не только фоном для событий, но и активным участником, подчеркивающим трагизм человеческой судьбы в условиях тоталитарного режима. В заключение, можно сказать, что образ нехорошей квартиры в произведении Булгакова — это мощный символ, который заставляет читателя задуматься о свободе, творчестве и человеческой судьбе.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