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М.Ю. Лермонтова 'Смерть поэта'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том, как поэзия и судьба поэта переплетаются в жизни, всегда был актуален. Стихотворение М.Ю. Лермонтова «Смерть поэта» поднимает важные темы, связанные с трагизмом творческой судьбы и отношением общества к гению. В этом произведении Лермонтов не только скорбит о смерти своего друга, но и размышляет о месте поэта в мире, о его страданиях и о том, как общество воспринимает истинное искусство.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Поэт — это не просто человек, пишущий стихи. Это человек, который чувствует мир иначе, чем большинство, и способен передать свои чувства и мысли через искусство. Поэт часто оказывается одиноким, непонятым и даже преследуемым, что делает его судьбу трагичной. Лермонтов в своем стихотворении показывает, что поэт — это жертва, которая приносит свои чувства в жертву ради искусства и общества.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стихотворении «Смерть поэта» Лермонтов подчеркивает трагизм судьбы поэта, который, несмотря на свою гениальность, остается непонятым и одиноким в мире, где ценятся лишь поверхностные вещи.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«Смерть поэта». В нем Лермонтов описывает момент, когда поэт умирает, и его смерть вызывает бурю эмоций. Он говорит о том, что поэт, как никто другой, чувствует боль и страдания, и его уход из жизни — это не просто утрата, а настоящая трагедия для всего человечества. В строках «Он был как ангел, он был как бог» мы видим, как высоко автор ценит поэтический дар и как сильно он страдает от утраты.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что поэт, несмотря на свою гениальность, остается одиноким и непонятым. Лермонтов подчеркивает, что общество не ценит истинное искусство, и поэт, как жертва, уходит в небытие, оставляя после себя лишь горечь и сожаление. Таким образом, стихотворение становится не только данью памяти ушедшему, но и призывом к осознанию ценности поэзии и страданий поэта.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«Смерть поэта» М.Ю. Лермонтова является глубоким размышлением о судьбе поэта и его месте в обществе. Лермонтов показывает, что истинное искусство часто остается непонятым, а поэт — одиноким в своем страдании. Я считаю, что это произведение актуально и сегодня, напоминая нам о важности понимания и ценности творчества.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