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герой в "Журавлиный крик"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fdf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Вопроса темы. Каждый из нас имеет своих любимых героев в литературе, которые оставляют глубокий след в душе и заставляют задуматься о жизни. В произведении «Журавлиный крик» А. Г. Белова можно встретить множество интересных персонажей, но одним из самых запоминающихся является главный герой — Сергей.</w:t>
      </w:r>
    </w:p>
    <w:p>
      <w:pPr>
        <w:pStyle w:val="paragraphStyleText"/>
      </w:pPr>
      <w:r>
        <w:rPr>
          <w:rStyle w:val="fontStyleText"/>
        </w:rPr>
        <w:t xml:space="preserve">Толкования ключевого понятия. Главный герой — это персонаж, вокруг которого разворачивается основное действие произведения. Он часто является носителем идей и ценностей автора, а его поступки и мысли помогают читателю понять глубину сюжета и его смысл. В «Журавлином крике» Сергей олицетворяет стремление к свободе и поиску своего места в жизни, что делает его особенно близким и понятным многим читателям.</w:t>
      </w:r>
    </w:p>
    <w:p>
      <w:pPr>
        <w:pStyle w:val="paragraphStyleText"/>
      </w:pPr>
      <w:r>
        <w:rPr>
          <w:rStyle w:val="fontStyleText"/>
        </w:rPr>
        <w:t xml:space="preserve">Тезис. Я считаю, что Сергей — это герой, который воплощает в себе идеалы человечности и стремление к пониманию, что делает его любимым персонажем для многих читателей.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«Журавлиный крик» А. Г. Белова. В начале произведения мы видим Сергея, который возвращается в родные края после долгого отсутствия. Он испытывает смешанные чувства: радость от встречи с природой и грусть от осознания утрат. В одном из эпизодов он наблюдает за журавлями, которые летят в небе, и это зрелище вызывает в нем глубокие размышления о жизни и свободе. Сергей понимает, что, как и журавли, он тоже стремится к свободе, но его жизнь полна ограничений и обязательств.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Сергей осознает свою внутреннюю борьбу и стремление к свободе. Его размышления о журавлях символизируют его желание вырваться из оков повседневности и найти свое истинное «я». Таким образом, Сергей становится не просто героем, а символом поиска смысла жизни, что полностью соответствует моему тезису о его человечности и стремлении к пониманию.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Сергей из «Журавлиного крика» — это не просто персонаж, а отражение тех идеалов, которые важны для каждого из нас. Его стремление к свободе и пониманию делает его любимым героем, который вдохновляет на размышления о жизни и о том, что действительно важно. Я считаю, что такие герои, как Сергей, помогают нам лучше понять себя и окружающий мир.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