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главы «Бэла» из романа Михаила Лермонтова «Герой нашего времени»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Sova Stalin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произведении Михаила Лермонтова «Герой нашего времени» особое внимание уделяется внутреннему миру человека, его переживаниям и конфликтам. Одной из самых ярких глав является «Бэла», в которой раскрываются сложные отношения между героем и его возлюбленной.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Глава «Бэла» представляет собой не только любовную историю, но и глубокое исследование человеческой природы, страсти и страданий. В этом произведении Лермонтов показывает, как любовь может быть как источником счастья, так и причиной трагедии.</w:t>
      </w:r>
    </w:p>
    <w:p>
      <w:pPr>
        <w:pStyle w:val="paragraphStyleText"/>
      </w:pPr>
      <w:r>
        <w:rPr>
          <w:rStyle w:val="fontStyleText"/>
        </w:rPr>
        <w:t xml:space="preserve">Тезис. Я считаю, что в главе «Бэла» Лермонтов демонстрирует, как эгоизм и страсть могут разрушить человеческие жизни, приводя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главе «Бэла». В этом эпизоде мы знакомимся с Печориным, который, будучи военным офицером, попадает в горное село, где встречает прекрасную черкешенку Бэлу. Печорин, очарованный ее красотой, решает завоевать ее сердце, не задумываясь о последствиях. Он использует свои манипулятивные способности, чтобы добиться любви Бэлы, не осознавая, что его действия могут причинить ей боль.</w:t>
      </w:r>
    </w:p>
    <w:p>
      <w:pPr>
        <w:pStyle w:val="paragraphStyleText"/>
      </w:pPr>
      <w:r>
        <w:rPr>
          <w:rStyle w:val="fontStyleText"/>
        </w:rPr>
        <w:t xml:space="preserve">В одном из ключевых моментов Печорин, осознав, что Бэла стала его пленницей, начинает испытывать к ней не только страсть, но и скуку. Он не может понять, что его эгоизм и желание обладать Бэлой ведут к ее страданиям. Это приводит к тому, что Бэла, потерявшая свободу и возможность выбора, становится жертвой его капризов.</w:t>
      </w:r>
    </w:p>
    <w:p>
      <w:pPr>
        <w:pStyle w:val="paragraphStyleText"/>
      </w:pPr>
      <w:r>
        <w:rPr>
          <w:rStyle w:val="fontStyleText"/>
        </w:rPr>
        <w:t xml:space="preserve">Таким образом, этот эпизод подтверждает мой тезис о том, что эгоизм и страсть Печорина разрушают не только его жизнь, но и жизнь Бэлы. Лермонтов показывает, как любовь, основанная на эгоизме, может привести к трагическим последствиям, когда один человек использует другого для удовлетворения своих желаний.</w:t>
      </w:r>
    </w:p>
    <w:p>
      <w:pPr>
        <w:pStyle w:val="paragraphStyleText"/>
      </w:pPr>
      <w:r>
        <w:rPr>
          <w:rStyle w:val="fontStyleText"/>
        </w:rPr>
        <w:t xml:space="preserve">В заключение, глава «Бэла» является ярким примером того, как внутренние конфликты и эгоизм могут разрушить человеческие судьбы. Лермонтов мастерски передает сложность человеческих отношений, заставляя читателя задуматься о природе любви и страсти.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