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человек лишается способности к сочувствию и состраданию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Стас Корякин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человек лишается способности к сочувствию и состраданию, является актуальным в современном обществе. В условиях постоянной гонки за успехом и материальными благами, многие люди забывают о важности человеческих отношений и взаимопомощи. Сострадание и сочувствие — это не просто эмоции, а важные качества, которые помогают нам быть более человечными и отзывчивыми к окружающим.</w:t>
      </w:r>
    </w:p>
    <w:p>
      <w:pPr>
        <w:pStyle w:val="paragraphStyleText"/>
      </w:pPr>
      <w:r>
        <w:rPr>
          <w:rStyle w:val="fontStyleText"/>
        </w:rPr>
        <w:t xml:space="preserve">Сострадание можно определить как способность чувствовать боль другого человека и желание помочь ему. Это качество формируется в процессе воспитания и социализации, однако в условиях современного мира оно может ослабевать. Я считаю, что потеря способности к сочувствию и состраданию происходит из-за эгоизма, который проникает в общество, и из-за влияния технологий, которые создают дистанцию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"Сердце собаки" М. Булгакова. В этом произведении мы видим, как профессор Преображенский, проводя эксперимент, превращает собаку Шарика в человека. В процессе превращения Шарик, став человеком, начинает проявлять качества, которые свойственны людям, но при этом он теряет свою собачью доброту и преданность. В одном из эпизодов, когда Шарик, уже ставший человеком, сталкивается с бедностью и страданиями других, он проявляет полное равнодушие к их судьбам. Это ярко иллюстрирует, как потеря первоначальной сущности может привести к утрате способности к состраданию.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даже обладая человеческим телом, Шарик не может стать по-настоящему человеком, если у него отсутствует способность к сочувствию. Это подтверждает мой тезис о том, что потеря способности к состраданию может быть следствием утраты человеческих ценностей и моральных ориентиров.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сочувствие и сострадание — это важные качества, которые необходимо развивать и поддерживать в себе. В противном случае, как показывает пример из "Сердца собаки", человек может утратить свою человечность и стать безразличным к страданиям других. Важно помнить, что именно сострадание делает нас людьми и помогает строить более гармоничное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