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Зоны роста в профессиональной деятельности советника директора по воспитанию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annenkovaangelinochka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важную роль играют профессиональные качества педагогов, в том числе и советников директоров по воспитанию. Вопрос о том, какие зоны роста существуют в их профессиональной деятельности, становится особенно актуальным в условиях постоянных изменений в системе образования.</w:t>
      </w:r>
    </w:p>
    <w:p>
      <w:pPr>
        <w:pStyle w:val="paragraphStyleText"/>
      </w:pPr>
      <w:r>
        <w:rPr>
          <w:rStyle w:val="fontStyleText"/>
        </w:rPr>
        <w:t xml:space="preserve">Зона роста — это область, в которой специалист может развиваться, улучшать свои навыки и повышать эффективность своей работы. В контексте профессиональной деятельности советника директора по воспитанию это понятие охватывает как личностные, так и профессиональные аспекты. Я считаю, что для успешной работы советника необходимо постоянно развивать свои компетенции в области психологии, педагогики и управления, а также уметь адаптироваться к новым вызовам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советников директоров по воспитанию. Например, в одной из школ, где я работал, советник активно внедрял программы по профилактике правонарушений среди подростков. Он организовывал тренинги и семинары, на которых обучал как учеников, так и их родителей. В процессе работы он столкнулся с проблемой недостатка интереса со стороны родителей, что негативно сказывалось на результатах.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советника не только разрабатывать программы, но и уметь находить подход к родителям, вовлекать их в процесс воспитания. Микровывод здесь очевиден: успешная реализация программ воспитания зависит от умения советника работать с разными категориями участников образовательного процесса. Это подтверждает мой тезис о том, что зоны роста в профессиональной деятельности советника заключаются в развитии коммуникативных навыков и умении работать в команде.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зоны роста в профессиональной деятельности советника директора по воспитанию являются ключевыми для повышения качества образовательного процесса. Развивая свои навыки и адаптируясь к новым условиям, советник может значительно улучшить свою работу и внести вклад в воспитание подрастающего поколения.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