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проявляется симпатия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'mèo 'mèo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Симпатия — это одно из самых тонких и сложных чувств, которое может возникнуть между людьми. Она может проявляться в различных формах: от дружеской поддержки до романтической привязанности. Но что же такое симпатия на самом деле? Это чувство, которое возникает на основе взаимопонимания, общих интересов и эмоциональной близости. Симпатия может быть как мгновенной, так и развиваться со временем, становясь более глубокой и значимой. Я считаю, что симпатия — это важный аспект человеческих отношений, который способствует созданию крепких связей и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"Сердце собаки" Михаила Булгакова. В этом рассказе мы видим, как симпатия может проявляться в самых неожиданных формах. Главный герой, профессор Преображенский, проводит эксперимент, в результате которого собака Шарик превращается в человека. В процессе их взаимодействия мы наблюдаем, как между ними возникает симпатия. Шарик, ставший человеком, начинает проявлять человеческие эмоции и чувства, и между ним и профессором возникает своеобразная связь.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Шарик, уже ставший Шариковым, начинает осознавать свою новую природу и испытывает благодарность к профессору за то, что тот дал ему возможность стать человеком. Это чувство благодарности и восхищения — яркое проявление симпатии. Шариков начинает понимать, что профессор заботится о нем, и это осознание вызывает у него ответные чувства. Таким образом, симпатия между ними становится основой их отношений, несмотря на все трудности и недопонимания, которые возникают в дальнейшем.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симпатия может возникать даже в самых необычных обстоятельствах. Она не всегда требует длительного времени для формирования, иногда достаточно одного значимого момента, чтобы почувствовать связь с другим человеком. Важно отметить, что симпатия может быть как положительной, так и отрицательной, в зависимости от контекста и обстоятельств.</w:t>
      </w:r>
    </w:p>
    <w:p>
      <w:pPr>
        <w:pStyle w:val="paragraphStyleText"/>
      </w:pPr>
      <w:r>
        <w:rPr>
          <w:rStyle w:val="fontStyleText"/>
        </w:rPr>
        <w:t xml:space="preserve">В заключение, симпатия — это важное чувство, которое играет ключевую роль в человеческих отношениях. Она может проявляться в различных формах и в самых неожиданных ситуациях, как это показано в произведении Булгакова. Я считаю, что симпатия — это основа для построения крепких и доверительных отношений между людьми, и именно она помогает нам лучше понимать друг друга.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