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Устойчивое и неустойчивое равновесие в технике и строительстве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 Антонова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устойчивого и неустойчивого равновесия в технике и строительстве является актуальным и важным для понимания основ проектирования и эксплуатации различных конструкций. Устойчивое равновесие подразумевает состояние, при котором система способна возвращаться в исходное положение после воздействия внешних сил, тогда как неустойчивое равновесие характеризуется тем, что даже малейшее отклонение от равновесного состояния может привести к разрушению или значительным изменениям в системе. Я считаю, что понимание этих понятий критически важно для обеспечения безопасности и долговечности инженерных сооружений.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области строительства, который иллюстрирует эти концепции. Рассмотрим здание, спроектированное с учетом устойчивого равновесия. Например, небоскреб, который имеет широкую базу и сужающуюся верхнюю часть. Это позволяет зданию эффективно распределять нагрузки и противостоять ветровым воздействиям. В случае, если здание подвергается сильному ветру, его конструкция позволяет ему колебаться, но при этом оно возвращается в исходное положение, что и является признаком устойчивого равновесия.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устойчивое равновесие в конструкции обеспечивает безопасность и долговечность здания. Если бы небоскреб был спроектирован с неустойчивым равновесием, даже небольшое воздействие ветра могло бы привести к его разрушению. Таким образом, правильное проектирование с учетом принципов устойчивого равновесия является залогом успешного строительства.</w:t>
      </w:r>
    </w:p>
    <w:p>
      <w:pPr>
        <w:pStyle w:val="paragraphStyleText"/>
      </w:pPr>
      <w:r>
        <w:rPr>
          <w:rStyle w:val="fontStyleText"/>
        </w:rPr>
        <w:t xml:space="preserve">В заключение, устойчивое и неустойчивое равновесие играют ключевую роль в технике и строительстве. Понимание этих понятий позволяет инженерам создавать безопасные и надежные конструкции, которые способны противостоять различным внешним воздействиям. Я считаю, что грамотное применение принципов устойчивого равновесия в проектировании является необходимым условием для успешной реализации строительных проектов.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