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Качества человека в экстремальных ситуациях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 Марченко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качествах человека в экстремальных ситуациях всегда вызывает интерес и обсуждение. Как ведет себя человек, когда он оказывается в условиях, требующих от него максимальной концентрации, смелости и решительности? Экстремальные ситуации могут проявить как лучшие, так и худшие черты характера, и это делает их особенно важными для анализа. Я считаю, что в критических обстоятельствах истинные качества человека, такие как мужество, сострадание и стойкость, становятся особенно заметными и могут определять не только его судьбу, но и судьбы окружающих.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Михаила Булгакова "Собачье сердце", где мы можем наблюдать, как экстремальные условия влияют на поведение персонажей. В этом произведении главный герой, профессор Преображенский, сталкивается с последствиями своих экспериментов, которые приводят к созданию человека из собаки. В процессе превращения Шарика в человека, мы видим, как его новые качества и поведение начинают проявляться в различных ситуациях. Например, когда Шарик, став человеком, сталкивается с трудностями в обществе, он проявляет агрессию и эгоизм, что подчеркивает его недостатки, которые были присущи ему как собаке.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в экстремальных ситуациях, когда Шарик оказывается в новой для него роли, его истинные качества выходят на поверхность. Он не способен адаптироваться к человеческому обществу, и его поведение становится отражением его внутреннего мира. Это подтверждает мой тезис о том, что в критических условиях качества человека могут проявляться в самых неожиданных формах. Шарик, став человеком, не смог преодолеть свои собачьи инстинкты, что в конечном итоге привело к его трагическому финалу.</w:t>
      </w:r>
    </w:p>
    <w:p>
      <w:pPr>
        <w:pStyle w:val="paragraphStyleText"/>
      </w:pPr>
      <w:r>
        <w:rPr>
          <w:rStyle w:val="fontStyleText"/>
        </w:rPr>
        <w:t xml:space="preserve">Таким образом, произведение Булгакова демонстрирует, что экстремальные ситуации способны выявить как положительные, так и отрицательные качества человека. Важно помнить, что именно в такие моменты мы можем увидеть, кто мы есть на самом деле. Я считаю, что именно в трудные времена проявляются истинные черты характера, и это делает нас более человечными.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