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Кафе-шашлычная в стиле лофт: уют и современность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Tanya27031998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каждый стремится к уникальности и комфорту, кафе-шашлычные становятся не только местом для еды, но и пространством для общения и отдыха. Вопрос, который мы можем задать, звучит так: как стиль лофт влияет на атмосферу и уют в кафе-шашлычной? Стиль лофт, возникший в середине XX века, характеризуется открытыми пространствами, высокими потолками, большими окнами и использованием промышленных материалов, таких как металл и бетон. Это создает ощущение свободы и простора, что особенно важно для заведений общественного питания. Я считаю, что кафе-шашлычная в стиле лофт может сочетать в себе уют и современность, создавая уникальную атмосферу для своих посетителей.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одного из таких заведений, где стиль лофт гармонично сочетается с традиционными элементами шашлычной. Внутреннее оформление этого кафе включает в себя кирпичные стены, деревянные столы и стулья, а также металлические элементы, такие как светильники и стеллажи. Это создает атмосферу, в которой посетители могут чувствовать себя комфортно и расслабленно. Например, в одном из уголков кафе расположена зона с мягкими диванами и подушками, где можно провести время в компании друзей, наслаждаясь ароматом свежеприготовленного шашлыка.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элементы стиля лофт могут быть использованы для создания уюта. Высокие потолки и открытые пространства не создают ощущения замкнутости, а наоборот, способствуют свободному общению. Мягкие диваны и уютные уголки приглашают посетителей задержаться подольше, что является важным аспектом для кафе-шашлычной, где общение за едой играет ключевую роль. Таким образом, стиль лофт не только подчеркивает современность заведения, но и создает атмосферу, способствующую общению и отдыху.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кафе-шашлычная в стиле лофт успешно сочетает в себе уют и современность. Использование промышленных материалов и открытых пространств создает уникальную атмосферу, в которой посетители могут наслаждаться не только вкусной едой, но и общением. Я считаю, что такие заведения становятся все более популярными, так как они отвечают современным требованиям к пространству для отдыха и общения.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