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собен ли Печорин любить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nyazaic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способен ли Печорин любить. Печорин — главный герой романа Михаила Юрьевича Лермонтова «Герой нашего времени», который стал символом «лишнего человека» в русской литературе. Это сложный и многогранный персонаж, чьи чувства и эмоции вызывают множество вопросов. Я считаю, что Печорин способен на любовь, но его внутренние противоречия и эгоизм мешают ему реализовать это чувство в полной мер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няжна Мэри», где Печорин встречает молодую и привлекательную княжну. В этом эпизоде мы видим, как он увлекается ею, проявляя интерес и даже страсть. Однако, несмотря на это, его поведение остается холодным и расчетливым. Он использует княжну как средство для удовлетворения своих амбиций и желания доминировать. Печорин не может позволить себе искренние чувства, так как его внутренний мир полон страха перед привязанностью и уязвимостью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Печорин способен на любовь, но его эгоизм и страхи мешают ему открыться. Он не может позволить себе быть уязвимым, и поэтому его любовь становится игрой, в которой он сам себе ставит ловушки. Печорин осознает, что его чувства могут привести к страданиям, и поэтому предпочитает оставаться в состоянии эмоциональной дистанц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ечорин действительно способен любить, но его внутренние конфликты и страхи не позволяют ему реализовать это чувство. Он остается в плену своих эмоций, что делает его образ трагичным. Таким образом, Лермонтов показывает, что любовь — это не только чувство, но и способность открыться другому человеку, что Печорин, к сожалению, не может сдел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