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Важность решения внутренних проблем</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Мария</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Важность решения внутренних проблем — это тема, которая затрагивает каждого из нас. Внутренние проблемы могут проявляться в различных формах: от эмоциональных и психологических трудностей до конфликтов в отношениях с окружающими. Давайте рассмотрим, что такое внутренние проблемы и почему их решение так важно для нашего благополучия.</w:t>
      </w:r>
    </w:p>
    <w:p>
      <w:pPr>
        <w:pStyle w:val="paragraphStyleText"/>
      </w:pPr>
      <w:r>
        <w:rPr>
          <w:rStyle w:val="fontStyleText"/>
        </w:rPr>
        <w:t xml:space="preserve">Внутренние проблемы — это те трудности, с которыми человек сталкивается внутри себя. Это могут быть страхи, сомнения, неуверенность, а также конфликты с собственными желаниями и потребностями. Эти проблемы часто становятся причиной стресса, депрессии и других негативных состояний. Я считаю, что решение внутренних проблем является необходимым условием для достижения гармонии и счастья в жизни.</w:t>
      </w:r>
    </w:p>
    <w:p>
      <w:pPr>
        <w:pStyle w:val="paragraphStyleText"/>
      </w:pPr>
      <w:r>
        <w:rPr>
          <w:rStyle w:val="fontStyleText"/>
        </w:rPr>
        <w:t xml:space="preserve">Обратимся к рассказу «Старик и море» Эрнеста Хемингуэя. Главный герой, старик Сантьяго, сталкивается с множеством внутренних конфликтов во время своей борьбы с гигантской рыбой. Он испытывает страх, усталость и сомнения в своих силах, но, несмотря на это, продолжает бороться. В одном из эпизодов, когда он уже на грани поражения, Сантьяго размышляет о своих мечтах и о том, что он не может сдаться. Это внутреннее противостояние показывает, как важно преодолевать свои страхи и сомнения.</w:t>
      </w:r>
    </w:p>
    <w:p>
      <w:pPr>
        <w:pStyle w:val="paragraphStyleText"/>
      </w:pPr>
      <w:r>
        <w:rPr>
          <w:rStyle w:val="fontStyleText"/>
        </w:rPr>
        <w:t xml:space="preserve">Этот пример доказывает мой тезис о том, что решение внутренних проблем необходимо для достижения целей. Сантьяго, несмотря на все трудности, не позволяет своим внутренним конфликтам сломить его дух. Он понимает, что только преодолев свои страхи, он сможет добиться успеха. Таким образом, его борьба с рыбой становится не только физическим испытанием, но и символом внутренней борьбы человека с самим собой.</w:t>
      </w:r>
    </w:p>
    <w:p>
      <w:pPr>
        <w:pStyle w:val="paragraphStyleText"/>
      </w:pPr>
      <w:r>
        <w:rPr>
          <w:rStyle w:val="fontStyleText"/>
        </w:rPr>
        <w:t xml:space="preserve">В заключение, можно сказать, что решение внутренних проблем — это ключ к личностному росту и развитию. Как показывает пример Сантьяго, преодоление внутренних конфликтов позволяет нам не только справляться с внешними трудностями, но и находить гармонию внутри себя. Я считаю, что каждый из нас должен стремиться к решению своих внутренних проблем, чтобы жить полноценной и счастливой жизнью.</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