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Настоящее искусство: его влияние на человека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матвей мартыненко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какое влияние настоящее искусство оказывает на человека, является актуальным и многогранным. Искусство — это не просто форма самовыражения, но и мощный инструмент, способный изменять восприятие мира, формировать ценности и даже влиять на поведение людей. Оно может вдохновлять, вызывать эмоции, заставлять задуматься о важных аспектах жизни. Я считаю, что настоящее искусство, обладая глубиной и искренностью, может оказывать положительное влияние на личность, способствуя её развитию и обогащению внутреннего мира.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«Старик и море» Эрнеста Хемингуэя. В этом рассказе мы видим образ старика Сантьяго, который, несмотря на свои годы и трудности, продолжает бороться за свою мечту — поймать большую рыбу. Этот эпизод символизирует не только физическую борьбу, но и внутреннюю силу человека, его стойкость и стремление к достижению целей. Сантьяго, несмотря на все неудачи, не теряет надежды и продолжает сражаться, что является ярким примером настоящего искусства, способного вдохновлять людей на преодоление трудностей.</w:t>
      </w:r>
    </w:p>
    <w:p>
      <w:pPr>
        <w:pStyle w:val="paragraphStyleText"/>
      </w:pPr>
      <w:r>
        <w:rPr>
          <w:rStyle w:val="fontStyleText"/>
        </w:rPr>
        <w:t xml:space="preserve">Анализируя поведение Сантьяго, можно заметить, что его упорство и мужество служат примером для читателя. Он показывает, что даже в самых сложных ситуациях не стоит сдаваться, и это послание может оказать значительное влияние на людей, вдохновляя их на борьбу за свои мечты. Таким образом, Хемингуэй через своего героя демонстрирует, как настоящее искусство может формировать характер и убеждения человека, побуждая его к действию и самосовершенствованию.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настоящее искусство, как показано на примере «Старика и моря», обладает уникальной способностью влиять на человека, вдохновляя его на преодоление трудностей и развитие. Искусство не только отражает действительность, но и формирует её, помогая людям находить смысл в жизни и стремиться к лучшему. Я считаю, что именно такие произведения искусства способны обогащать наш внутренний мир и делать нас лучше.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