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Грушницкого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ebirukov063@gmail.com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Грушницкого в романе «Герой нашего времени», является весьма актуальным для понимания не только самого героя, но и всей концепции произведения. Грушницкий — это персонаж, который олицетворяет собой определенные черты, присущие молодому поколению своего времени, и его характер можно рассматривать как отражение социальных и культурных изменений, происходивших в России в XIX веке.</w:t>
      </w:r>
    </w:p>
    <w:p>
      <w:pPr>
        <w:pStyle w:val="paragraphStyleText"/>
      </w:pPr>
      <w:r>
        <w:rPr>
          <w:rStyle w:val="fontStyleText"/>
        </w:rPr>
        <w:t xml:space="preserve">Грушницкий — это человек, стремящийся к признанию и славе, но при этом он не обладает истинными качествами, которые могли бы сделать его героем. Он является представителем «пустой» интеллигенции, которая больше заботится о внешнем блеске и общественном мнении, чем о внутренних моральных ценностях. Я считаю, что Грушницкий — это символ лицемерия и поверхностности, которые часто встречаются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Грушницкого в романе. Он изображен как человек, который стремится произвести впечатление на окружающих, но при этом его истинная сущность остается скрытой. Например, в сцене, когда он пытается завоевать симпатию у княжны Мэри, он демонстрирует свою неискренность и желание быть в центре внимания. Его фраза о том, что он «не может жить без любви», звучит как банальность, и это подчеркивает его неискренность. Он не понимает, что настоящая любовь требует глубины чувств и искренности, а не просто желания быть любимым.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Грушницкий, несмотря на свои попытки казаться привлекательным и интересным, на самом деле является пустым человеком, который не способен на настоящие чувства. Его характер служит примером того, как внешние проявления могут скрывать внутреннюю пустоту. Таким образом, Грушницкий в романе «Герой нашего времени» является ярким примером того, как общественные нормы и стремление к признанию могут искажать личность и приводить к лицемерию.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Грушницкий — это не просто персонаж, а символ целого поколения, которое стремится к успеху и признанию, но при этом теряет свою индивидуальность и искренность. Я считаю, что его образ в романе Лермонтова служит важным напоминанием о том, что истинные ценности заключаются не в внешнем блеске, а в глубине чувств и искренности.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