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Языковая компетенция Михаила Глинки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Нелли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Языковая компетенция — это способность человека использовать язык для общения, понимания и выражения своих мыслей. В контексте творчества Михаила Глинки, выдающегося русского композитора, можно рассмотреть, как его музыкальный язык и лексика влияли на развитие русской музыки и культуры в целом. Я считаю, что языковая компетенция Глинки проявляется не только в его музыкальных произведениях, но и в умении передавать эмоции и идеи через музыку, что делает его творчество уникальным и значимым.</w:t>
      </w:r>
    </w:p>
    <w:p>
      <w:pPr>
        <w:pStyle w:val="paragraphStyleText"/>
      </w:pPr>
      <w:r>
        <w:rPr>
          <w:rStyle w:val="fontStyleText"/>
        </w:rPr>
        <w:t xml:space="preserve">Обратимся к опере "Руслан и Людмила", которая является ярким примером языковой компетенции Глинки. В этом произведении композитор использует богатый музыкальный язык, который позволяет передать не только сюжет, но и глубокие чувства героев. Например, в арии Руслана, когда он ищет свою возлюбленную, музыка наполняется страстью и тревогой. Глинка мастерски использует мелодические линии и гармонии, чтобы создать атмосферу, в которой зритель может почувствовать внутренние переживания героя.</w:t>
      </w:r>
    </w:p>
    <w:p>
      <w:pPr>
        <w:pStyle w:val="paragraphStyleText"/>
      </w:pPr>
      <w:r>
        <w:rPr>
          <w:rStyle w:val="fontStyleText"/>
        </w:rPr>
        <w:t xml:space="preserve">Этот эпизод демонстрирует, как музыкальный язык Глинки способен передавать сложные эмоции и идеи, что является важной частью его языковой компетенции. Музыка становится не просто набором звуков, а средством общения, которое позволяет слушателю сопереживать героям и понимать их чувства. Таким образом, Глинка не только создает мелодии, но и формирует целый мир, в котором зритель может погрузиться и ощутить все нюансы человеческих эмоций.</w:t>
      </w:r>
    </w:p>
    <w:p>
      <w:pPr>
        <w:pStyle w:val="paragraphStyleText"/>
      </w:pPr>
      <w:r>
        <w:rPr>
          <w:rStyle w:val="fontStyleText"/>
        </w:rPr>
        <w:t xml:space="preserve">В заключение, языковая компетенция Михаила Глинки проявляется в его способности использовать музыкальный язык для передачи глубоких чувств и идей. Его произведения, такие как "Руслан и Людмила", показывают, как музыка может стать мощным инструментом общения, способным затрагивать сердца и умы людей. Я считаю, что именно это делает Глинку одним из величайших композиторов в истории русской музыки.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