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Истинный и ложный патриотизм в романе «Война и мир» Льва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патриотизме всегда был актуален для общества, особенно в контексте исторических событий, таких как войны и революции. В романе Льва Толстого «Война и мир» мы можем наблюдать различные проявления патриотизма, которые делятся на истинный и ложный. Что же такое патриотизм и как он проявляется в жизни героев романа?</w:t>
      </w:r>
    </w:p>
    <w:p>
      <w:pPr>
        <w:pStyle w:val="paragraphStyleText"/>
      </w:pPr>
      <w:r>
        <w:rPr>
          <w:rStyle w:val="fontStyleText"/>
        </w:rPr>
        <w:t xml:space="preserve">Патриотизм можно определить как любовь к своей стране, готовность защищать её интересы и ценности. Однако, в зависимости от обстоятельств, эта любовь может принимать разные формы. Ложный патриотизм часто проявляется в слепом следовании идеям, навязанным обществом или властью, без глубокого понимания их сути. В то время как истинный патриотизм основан на осознанной любви к родине, уважении к её культуре и истории.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«Война и мир» Толстой мастерски показывает контраст между истинным и ложным патриотизмом через образы своих героев. Обратимся к персонажу Андрея Болконского, который в начале романа стремится к славе и военной карьере, что можно интерпретировать как проявление ложного патриотизма. Он хочет быть признанным и уважаемым, но его мотивация не всегда связана с искренней любовью к родине. В одном из эпизодов, когда он участвует в битве, он осознает, что слава и победа не приносят ему удовлетворения. Это приводит его к переосмыслению своих ценностей и пониманию истинного патриотизма, который заключается не в личной славе, а в заботе о людях и их судьбах.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истинный патриотизм требует глубокого понимания и осознания своих действий. Болконский, столкнувшись с ужасами войны, начинает осознавать, что настоящая любовь к родине заключается в стремлении к миру и благополучию народа, а не в жажде славы.</w:t>
      </w:r>
    </w:p>
    <w:p>
      <w:pPr>
        <w:pStyle w:val="paragraphStyleText"/>
      </w:pPr>
      <w:r>
        <w:rPr>
          <w:rStyle w:val="fontStyleText"/>
        </w:rPr>
        <w:t xml:space="preserve">В заключение, роман «Война и мир» Льва Толстого демонстрирует, что истинный патриотизм — это не просто слова, а действия, основанные на любви и уважении к своей стране и её народу. Ложный патриотизм, в свою очередь, может привести к трагическим последствиям, когда личные амбиции затмевают истинные ценности. Таким образом, Толстой призывает нас к размышлениям о том, что значит быть настоящим патриотом.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